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B28990" w14:textId="4EEB08E3" w:rsidR="006E4A8A" w:rsidRDefault="006E4A8A" w:rsidP="006E4A8A">
      <w:pPr>
        <w:pStyle w:val="CRCoverPage"/>
        <w:tabs>
          <w:tab w:val="right" w:pos="9638"/>
        </w:tabs>
        <w:spacing w:after="0"/>
        <w:rPr>
          <w:rFonts w:cs="Arial"/>
          <w:b/>
          <w:noProof/>
          <w:sz w:val="24"/>
        </w:rPr>
      </w:pPr>
      <w:r>
        <w:rPr>
          <w:rFonts w:cs="Arial"/>
          <w:b/>
          <w:noProof/>
          <w:sz w:val="24"/>
        </w:rPr>
        <w:t>SA WG2 Meeting #152E</w:t>
      </w:r>
      <w:r>
        <w:rPr>
          <w:rFonts w:cs="Arial"/>
          <w:b/>
          <w:noProof/>
          <w:sz w:val="24"/>
        </w:rPr>
        <w:tab/>
      </w:r>
      <w:r w:rsidR="001655C9" w:rsidRPr="001655C9">
        <w:rPr>
          <w:rFonts w:cs="Arial"/>
          <w:b/>
          <w:noProof/>
          <w:sz w:val="24"/>
        </w:rPr>
        <w:t>S2-2205531</w:t>
      </w:r>
    </w:p>
    <w:p w14:paraId="46544D4D" w14:textId="77777777" w:rsidR="006E4A8A" w:rsidRDefault="006E4A8A" w:rsidP="006E4A8A">
      <w:pPr>
        <w:pStyle w:val="CRCoverPage"/>
        <w:pBdr>
          <w:bottom w:val="single" w:sz="4" w:space="1" w:color="auto"/>
        </w:pBdr>
        <w:tabs>
          <w:tab w:val="right" w:pos="9639"/>
        </w:tabs>
        <w:spacing w:after="0"/>
        <w:rPr>
          <w:rFonts w:cs="Arial"/>
          <w:b/>
          <w:noProof/>
          <w:color w:val="0070C0"/>
          <w:sz w:val="24"/>
        </w:rPr>
      </w:pPr>
      <w:r>
        <w:rPr>
          <w:b/>
          <w:noProof/>
          <w:sz w:val="24"/>
        </w:rPr>
        <w:t xml:space="preserve">August 17 – 26, </w:t>
      </w:r>
      <w:r>
        <w:rPr>
          <w:rFonts w:cs="Arial"/>
          <w:b/>
          <w:noProof/>
          <w:sz w:val="24"/>
        </w:rPr>
        <w:t>2022, Elbonia</w:t>
      </w:r>
      <w:r>
        <w:rPr>
          <w:rFonts w:cs="Arial"/>
          <w:b/>
          <w:noProof/>
          <w:sz w:val="24"/>
        </w:rPr>
        <w:tab/>
      </w:r>
      <w:r>
        <w:rPr>
          <w:rFonts w:cs="Arial"/>
          <w:b/>
          <w:noProof/>
          <w:color w:val="3333FF"/>
          <w:sz w:val="24"/>
        </w:rPr>
        <w:t xml:space="preserve"> </w:t>
      </w:r>
    </w:p>
    <w:p w14:paraId="2B2663B5" w14:textId="77777777" w:rsidR="006E4A8A" w:rsidRDefault="006E4A8A" w:rsidP="006E4A8A">
      <w:pPr>
        <w:pStyle w:val="CRCoverPage"/>
        <w:tabs>
          <w:tab w:val="right" w:pos="9638"/>
        </w:tabs>
        <w:spacing w:after="0"/>
        <w:rPr>
          <w:rFonts w:cs="Arial"/>
          <w:b/>
          <w:noProof/>
          <w:sz w:val="24"/>
        </w:rPr>
      </w:pPr>
    </w:p>
    <w:p w14:paraId="1A2057A0" w14:textId="0581F59A" w:rsidR="00C93D83" w:rsidRPr="00071CAD" w:rsidRDefault="00B41104">
      <w:pPr>
        <w:spacing w:after="120"/>
        <w:ind w:left="1985" w:hanging="1985"/>
        <w:rPr>
          <w:rFonts w:ascii="Arial" w:hAnsi="Arial" w:cs="Arial"/>
          <w:b/>
          <w:bCs/>
          <w:lang w:val="en-US"/>
        </w:rPr>
      </w:pPr>
      <w:r w:rsidRPr="00071CAD">
        <w:rPr>
          <w:rFonts w:ascii="Arial" w:hAnsi="Arial" w:cs="Arial"/>
          <w:b/>
          <w:bCs/>
          <w:lang w:val="en-US"/>
        </w:rPr>
        <w:t>Source:</w:t>
      </w:r>
      <w:r w:rsidRPr="00071CAD">
        <w:rPr>
          <w:rFonts w:ascii="Arial" w:hAnsi="Arial" w:cs="Arial"/>
          <w:b/>
          <w:bCs/>
          <w:lang w:val="en-US"/>
        </w:rPr>
        <w:tab/>
      </w:r>
      <w:r w:rsidR="00AC472C" w:rsidRPr="00071CAD">
        <w:rPr>
          <w:rFonts w:ascii="Arial" w:hAnsi="Arial" w:cs="Arial"/>
          <w:b/>
          <w:bCs/>
          <w:lang w:val="en-US"/>
        </w:rPr>
        <w:t>Ericsson</w:t>
      </w:r>
    </w:p>
    <w:p w14:paraId="65CE4E4B" w14:textId="6BFCDBC5" w:rsidR="00C93D83" w:rsidRPr="00071CAD" w:rsidRDefault="548B1926">
      <w:pPr>
        <w:spacing w:after="120"/>
        <w:ind w:left="1985" w:hanging="1985"/>
        <w:rPr>
          <w:rFonts w:ascii="Arial" w:hAnsi="Arial" w:cs="Arial"/>
          <w:b/>
          <w:bCs/>
          <w:lang w:val="en-US"/>
        </w:rPr>
      </w:pPr>
      <w:r w:rsidRPr="2C6CB18E">
        <w:rPr>
          <w:rFonts w:ascii="Arial" w:hAnsi="Arial" w:cs="Arial"/>
          <w:b/>
          <w:bCs/>
          <w:lang w:val="en-US"/>
        </w:rPr>
        <w:t>Title:</w:t>
      </w:r>
      <w:r w:rsidR="00B41104">
        <w:tab/>
      </w:r>
      <w:r w:rsidR="2C6CB18E" w:rsidRPr="2C6CB18E">
        <w:rPr>
          <w:rFonts w:ascii="Arial" w:hAnsi="Arial" w:cs="Arial"/>
          <w:b/>
          <w:bCs/>
          <w:lang w:val="en-US"/>
        </w:rPr>
        <w:t>KI#</w:t>
      </w:r>
      <w:r w:rsidR="00DE6C67">
        <w:rPr>
          <w:rFonts w:ascii="Arial" w:hAnsi="Arial" w:cs="Arial"/>
          <w:b/>
          <w:bCs/>
          <w:lang w:val="en-US"/>
        </w:rPr>
        <w:t>3</w:t>
      </w:r>
      <w:r w:rsidR="001655C9">
        <w:rPr>
          <w:rFonts w:ascii="Arial" w:hAnsi="Arial" w:cs="Arial"/>
          <w:b/>
          <w:bCs/>
          <w:lang w:val="en-US"/>
        </w:rPr>
        <w:t>,</w:t>
      </w:r>
      <w:r w:rsidR="2C6CB18E" w:rsidRPr="2C6CB18E">
        <w:rPr>
          <w:rFonts w:ascii="Arial" w:hAnsi="Arial" w:cs="Arial"/>
          <w:b/>
          <w:bCs/>
          <w:lang w:val="en-US"/>
        </w:rPr>
        <w:t xml:space="preserve"> </w:t>
      </w:r>
      <w:r w:rsidR="00283B87" w:rsidRPr="00F05120">
        <w:rPr>
          <w:rFonts w:ascii="Arial" w:hAnsi="Arial" w:cs="Arial"/>
          <w:b/>
          <w:bCs/>
          <w:lang w:val="en-US"/>
        </w:rPr>
        <w:t>Evaluation</w:t>
      </w:r>
      <w:r w:rsidR="00931DAC">
        <w:rPr>
          <w:rFonts w:ascii="Arial" w:hAnsi="Arial" w:cs="Arial"/>
          <w:b/>
          <w:bCs/>
          <w:lang w:val="en-US"/>
        </w:rPr>
        <w:t xml:space="preserve"> </w:t>
      </w:r>
      <w:r w:rsidR="00DE6C67">
        <w:rPr>
          <w:rFonts w:ascii="Arial" w:hAnsi="Arial" w:cs="Arial"/>
          <w:b/>
          <w:bCs/>
          <w:lang w:val="en-US"/>
        </w:rPr>
        <w:t xml:space="preserve">and Conclusion </w:t>
      </w:r>
    </w:p>
    <w:p w14:paraId="369E83CA" w14:textId="300CAC6C" w:rsidR="00C93D83" w:rsidRPr="00A7446F" w:rsidRDefault="00B41104">
      <w:pPr>
        <w:spacing w:after="120"/>
        <w:ind w:left="1985" w:hanging="1985"/>
        <w:rPr>
          <w:rFonts w:ascii="Arial" w:hAnsi="Arial" w:cs="Arial"/>
          <w:b/>
          <w:lang w:val="sv-SE"/>
        </w:rPr>
      </w:pPr>
      <w:r w:rsidRPr="00A7446F">
        <w:rPr>
          <w:rFonts w:ascii="Arial" w:hAnsi="Arial" w:cs="Arial"/>
          <w:b/>
          <w:lang w:val="sv-SE"/>
        </w:rPr>
        <w:t>Spec:</w:t>
      </w:r>
      <w:r w:rsidRPr="00A7446F">
        <w:rPr>
          <w:rFonts w:ascii="Arial" w:hAnsi="Arial" w:cs="Arial"/>
          <w:b/>
          <w:lang w:val="sv-SE"/>
        </w:rPr>
        <w:tab/>
      </w:r>
      <w:r w:rsidR="00C944A9" w:rsidRPr="00A7446F">
        <w:rPr>
          <w:rFonts w:ascii="Arial" w:hAnsi="Arial" w:cs="Arial"/>
          <w:b/>
          <w:lang w:val="sv-SE"/>
        </w:rPr>
        <w:t>23.</w:t>
      </w:r>
      <w:r w:rsidR="0027530D" w:rsidRPr="00A7446F">
        <w:rPr>
          <w:rFonts w:ascii="Arial" w:hAnsi="Arial" w:cs="Arial"/>
          <w:b/>
          <w:lang w:val="sv-SE"/>
        </w:rPr>
        <w:t>700-8</w:t>
      </w:r>
      <w:r w:rsidR="004E3B30">
        <w:rPr>
          <w:rFonts w:ascii="Arial" w:hAnsi="Arial" w:cs="Arial"/>
          <w:b/>
          <w:lang w:val="sv-SE"/>
        </w:rPr>
        <w:t>5</w:t>
      </w:r>
    </w:p>
    <w:p w14:paraId="7A32AF7A" w14:textId="64E80036" w:rsidR="00C93D83" w:rsidRPr="00A7446F" w:rsidRDefault="00B41104">
      <w:pPr>
        <w:spacing w:after="120"/>
        <w:ind w:left="1985" w:hanging="1985"/>
        <w:rPr>
          <w:rFonts w:ascii="Arial" w:hAnsi="Arial" w:cs="Arial"/>
          <w:b/>
          <w:lang w:val="sv-SE"/>
        </w:rPr>
      </w:pPr>
      <w:r w:rsidRPr="00A7446F">
        <w:rPr>
          <w:rFonts w:ascii="Arial" w:hAnsi="Arial" w:cs="Arial"/>
          <w:b/>
          <w:lang w:val="sv-SE"/>
        </w:rPr>
        <w:t>Agenda item:</w:t>
      </w:r>
      <w:r w:rsidRPr="00A7446F">
        <w:rPr>
          <w:rFonts w:ascii="Arial" w:hAnsi="Arial" w:cs="Arial"/>
          <w:b/>
          <w:lang w:val="sv-SE"/>
        </w:rPr>
        <w:tab/>
      </w:r>
      <w:r w:rsidR="005F3645" w:rsidRPr="00D0026F">
        <w:rPr>
          <w:rFonts w:ascii="Arial" w:hAnsi="Arial" w:cs="Arial"/>
          <w:b/>
          <w:lang w:val="sv-SE"/>
        </w:rPr>
        <w:t>9.2</w:t>
      </w:r>
      <w:r w:rsidR="00D0026F" w:rsidRPr="00D0026F">
        <w:rPr>
          <w:rFonts w:ascii="Arial" w:hAnsi="Arial" w:cs="Arial"/>
          <w:b/>
          <w:lang w:val="sv-SE"/>
        </w:rPr>
        <w:t>2</w:t>
      </w:r>
    </w:p>
    <w:p w14:paraId="0582C606" w14:textId="4D981C59" w:rsidR="00C93D83" w:rsidRDefault="00B41104">
      <w:pPr>
        <w:spacing w:after="120"/>
        <w:ind w:left="1985" w:hanging="1985"/>
        <w:rPr>
          <w:rFonts w:ascii="Arial" w:hAnsi="Arial" w:cs="Arial"/>
          <w:b/>
          <w:bCs/>
          <w:lang w:val="en-US"/>
        </w:rPr>
      </w:pPr>
      <w:r w:rsidRPr="00071CAD">
        <w:rPr>
          <w:rFonts w:ascii="Arial" w:hAnsi="Arial" w:cs="Arial"/>
          <w:b/>
          <w:bCs/>
          <w:lang w:val="en-US"/>
        </w:rPr>
        <w:t>Document for:</w:t>
      </w:r>
      <w:r w:rsidRPr="00071CAD">
        <w:rPr>
          <w:rFonts w:ascii="Arial" w:hAnsi="Arial" w:cs="Arial"/>
          <w:b/>
          <w:bCs/>
          <w:lang w:val="en-US"/>
        </w:rPr>
        <w:tab/>
      </w:r>
      <w:r w:rsidR="00F63994" w:rsidRPr="00071CAD">
        <w:rPr>
          <w:rFonts w:ascii="Arial" w:hAnsi="Arial" w:cs="Arial"/>
          <w:b/>
          <w:bCs/>
          <w:lang w:val="en-US"/>
        </w:rPr>
        <w:t>Approval</w:t>
      </w:r>
    </w:p>
    <w:p w14:paraId="47CFC6E8" w14:textId="1A751605" w:rsidR="004A429B" w:rsidRPr="00A937C2" w:rsidRDefault="004A429B" w:rsidP="00A937C2">
      <w:pPr>
        <w:ind w:left="2127" w:hanging="2127"/>
      </w:pPr>
      <w:r w:rsidRPr="00C155F8">
        <w:rPr>
          <w:rFonts w:ascii="Arial" w:hAnsi="Arial" w:cs="Arial"/>
          <w:b/>
        </w:rPr>
        <w:t>Work Item / Release:</w:t>
      </w:r>
      <w:r w:rsidRPr="00C155F8">
        <w:rPr>
          <w:rFonts w:ascii="Arial" w:hAnsi="Arial" w:cs="Arial"/>
          <w:b/>
        </w:rPr>
        <w:tab/>
        <w:t>FS_</w:t>
      </w:r>
      <w:r w:rsidR="00DE6C67">
        <w:rPr>
          <w:rFonts w:ascii="Arial" w:hAnsi="Arial" w:cs="Arial"/>
          <w:b/>
        </w:rPr>
        <w:t>eUEPO</w:t>
      </w:r>
      <w:r w:rsidRPr="00C155F8">
        <w:rPr>
          <w:rFonts w:ascii="Arial" w:hAnsi="Arial" w:cs="Arial"/>
          <w:b/>
        </w:rPr>
        <w:t xml:space="preserve"> / Rel-18</w:t>
      </w:r>
    </w:p>
    <w:p w14:paraId="04F37A79" w14:textId="77777777" w:rsidR="00C93D83" w:rsidRPr="00071CAD" w:rsidRDefault="00C93D83">
      <w:pPr>
        <w:pBdr>
          <w:bottom w:val="single" w:sz="12" w:space="1" w:color="auto"/>
        </w:pBdr>
        <w:spacing w:after="120"/>
        <w:ind w:left="1985" w:hanging="1985"/>
        <w:rPr>
          <w:rFonts w:ascii="Arial" w:hAnsi="Arial" w:cs="Arial"/>
          <w:b/>
          <w:bCs/>
          <w:lang w:val="en-US"/>
        </w:rPr>
      </w:pPr>
    </w:p>
    <w:p w14:paraId="0BAE2078" w14:textId="77777777" w:rsidR="00C93D83" w:rsidRPr="00071CAD" w:rsidRDefault="00B41104">
      <w:pPr>
        <w:pStyle w:val="CRCoverPage"/>
        <w:rPr>
          <w:b/>
          <w:lang w:val="en-US"/>
        </w:rPr>
      </w:pPr>
      <w:r w:rsidRPr="00071CAD">
        <w:rPr>
          <w:b/>
          <w:lang w:val="en-US"/>
        </w:rPr>
        <w:t>1. Introduction</w:t>
      </w:r>
    </w:p>
    <w:p w14:paraId="1584B3C5" w14:textId="67B40816" w:rsidR="0012726C" w:rsidRDefault="00162816" w:rsidP="00914B7C">
      <w:r>
        <w:t xml:space="preserve">This </w:t>
      </w:r>
      <w:r w:rsidR="00E91FF6">
        <w:t xml:space="preserve">document </w:t>
      </w:r>
      <w:r w:rsidR="0060710A">
        <w:t>evaluates</w:t>
      </w:r>
      <w:r w:rsidR="00E91FF6">
        <w:t xml:space="preserve"> </w:t>
      </w:r>
      <w:r w:rsidR="002B2046">
        <w:t xml:space="preserve">existing </w:t>
      </w:r>
      <w:r w:rsidR="006B327B">
        <w:t xml:space="preserve">solutions for </w:t>
      </w:r>
      <w:r w:rsidR="00E91FF6">
        <w:t>KI#</w:t>
      </w:r>
      <w:r w:rsidR="00F05120">
        <w:t>3</w:t>
      </w:r>
      <w:r w:rsidR="00613689">
        <w:t xml:space="preserve"> </w:t>
      </w:r>
      <w:r w:rsidR="002B2046">
        <w:t>and propo</w:t>
      </w:r>
      <w:r w:rsidR="0012726C">
        <w:t>ses conclusions.</w:t>
      </w:r>
    </w:p>
    <w:p w14:paraId="26B7A6D0" w14:textId="4B03C87F" w:rsidR="00622A30" w:rsidRDefault="00622A30" w:rsidP="00622A30">
      <w:r>
        <w:t xml:space="preserve">The </w:t>
      </w:r>
      <w:r w:rsidR="00A47DF6">
        <w:t xml:space="preserve">design base for </w:t>
      </w:r>
      <w:r w:rsidR="00D93C14">
        <w:t xml:space="preserve">this paper is TR 23.700-85 v0.3.0 but also </w:t>
      </w:r>
      <w:r w:rsidR="00AE3EE6">
        <w:t xml:space="preserve">takes into account </w:t>
      </w:r>
      <w:r>
        <w:t xml:space="preserve">the solution submitted by the rapporteur </w:t>
      </w:r>
      <w:r w:rsidR="00280B86">
        <w:t>(prior to</w:t>
      </w:r>
      <w:r>
        <w:t xml:space="preserve"> </w:t>
      </w:r>
      <w:r w:rsidR="00280B86">
        <w:t>last</w:t>
      </w:r>
      <w:r>
        <w:t xml:space="preserve"> conference call</w:t>
      </w:r>
      <w:r w:rsidR="00280B86">
        <w:t>)</w:t>
      </w:r>
      <w:r w:rsidR="00AE3EE6">
        <w:t xml:space="preserve"> described in </w:t>
      </w:r>
      <w:r>
        <w:t xml:space="preserve">: </w:t>
      </w:r>
      <w:hyperlink r:id="rId11" w:history="1">
        <w:r>
          <w:rPr>
            <w:rStyle w:val="Hyperlink"/>
          </w:rPr>
          <w:t>https://www.3gpp.org/ftp/tsg_sa/WG2_Arch/TSGS2_152E_Electronic_2022-08/INBOX/DRAFTS/FS_eUEPO/S2-220xxxx_eUEPO_Update_Consolidated_Solution_for_KI3.doc</w:t>
        </w:r>
      </w:hyperlink>
    </w:p>
    <w:p w14:paraId="69C6DBA6" w14:textId="3651F811" w:rsidR="00753BF8" w:rsidRDefault="0012726C" w:rsidP="00696613">
      <w:r>
        <w:t xml:space="preserve">The evaluation </w:t>
      </w:r>
      <w:r w:rsidR="008327CB">
        <w:t>and conclusion are</w:t>
      </w:r>
      <w:r>
        <w:t xml:space="preserve"> </w:t>
      </w:r>
      <w:r w:rsidR="00613689">
        <w:t>based on the following criteria</w:t>
      </w:r>
      <w:r w:rsidR="00A20B4E">
        <w:t>:</w:t>
      </w:r>
    </w:p>
    <w:p w14:paraId="01A679E6" w14:textId="371E6C86" w:rsidR="006E1302" w:rsidRPr="00C83605" w:rsidRDefault="000C5CB3" w:rsidP="00557DDF">
      <w:pPr>
        <w:pStyle w:val="ListParagraph"/>
        <w:numPr>
          <w:ilvl w:val="0"/>
          <w:numId w:val="28"/>
        </w:numPr>
      </w:pPr>
      <w:r w:rsidRPr="00C83605">
        <w:t>Solution applicable generally for any deployment or a specific deployment</w:t>
      </w:r>
    </w:p>
    <w:p w14:paraId="25363383" w14:textId="29F12B76" w:rsidR="00E425C5" w:rsidRPr="00C83605" w:rsidRDefault="00E425C5" w:rsidP="00557DDF">
      <w:pPr>
        <w:pStyle w:val="ListParagraph"/>
        <w:numPr>
          <w:ilvl w:val="0"/>
          <w:numId w:val="28"/>
        </w:numPr>
      </w:pPr>
      <w:r w:rsidRPr="00C83605">
        <w:t>Whether the solution has anything unclear and/or has any issue(s)</w:t>
      </w:r>
    </w:p>
    <w:p w14:paraId="76731A18" w14:textId="77777777" w:rsidR="00684B4D" w:rsidRDefault="00E425C5" w:rsidP="00684B4D">
      <w:pPr>
        <w:pStyle w:val="ListParagraph"/>
        <w:numPr>
          <w:ilvl w:val="0"/>
          <w:numId w:val="28"/>
        </w:numPr>
      </w:pPr>
      <w:r w:rsidRPr="00C83605">
        <w:t>If the solution works, whether the solution address the following in the Key Issue #3</w:t>
      </w:r>
    </w:p>
    <w:p w14:paraId="6DE56CD7" w14:textId="4C8125DB" w:rsidR="00684B4D" w:rsidRDefault="00DC325F" w:rsidP="00684B4D">
      <w:pPr>
        <w:pStyle w:val="ListParagraph"/>
        <w:numPr>
          <w:ilvl w:val="1"/>
          <w:numId w:val="28"/>
        </w:numPr>
      </w:pPr>
      <w:r w:rsidRPr="00DC325F">
        <w:t>Whether the solution enables the sending of URSP updates at: (aspect #3 in KI description</w:t>
      </w:r>
    </w:p>
    <w:p w14:paraId="118F4E94" w14:textId="3B574431" w:rsidR="00D74FB7" w:rsidRPr="00D74FB7" w:rsidRDefault="00DC325F" w:rsidP="003A78C8">
      <w:pPr>
        <w:pStyle w:val="ListParagraph"/>
        <w:numPr>
          <w:ilvl w:val="2"/>
          <w:numId w:val="28"/>
        </w:numPr>
        <w:rPr>
          <w:lang w:val="en-US"/>
        </w:rPr>
      </w:pPr>
      <w:r w:rsidRPr="00DC325F">
        <w:t>The event of EPS initial attach</w:t>
      </w:r>
    </w:p>
    <w:p w14:paraId="2E8CD227" w14:textId="1DDFD7EE" w:rsidR="00D74FB7" w:rsidRPr="00D74FB7" w:rsidRDefault="00DC325F" w:rsidP="003A78C8">
      <w:pPr>
        <w:pStyle w:val="ListParagraph"/>
        <w:numPr>
          <w:ilvl w:val="2"/>
          <w:numId w:val="28"/>
        </w:numPr>
        <w:rPr>
          <w:lang w:val="en-US"/>
        </w:rPr>
      </w:pPr>
      <w:r w:rsidRPr="00DC325F">
        <w:t>The event of 5GS to EPS mobility (with or without N26)</w:t>
      </w:r>
    </w:p>
    <w:p w14:paraId="2CE71222" w14:textId="2F6B8DEB" w:rsidR="00D74FB7" w:rsidRDefault="00DC325F" w:rsidP="003A78C8">
      <w:pPr>
        <w:pStyle w:val="ListParagraph"/>
        <w:numPr>
          <w:ilvl w:val="2"/>
          <w:numId w:val="28"/>
        </w:numPr>
        <w:rPr>
          <w:lang w:val="en-US"/>
        </w:rPr>
      </w:pPr>
      <w:r w:rsidRPr="00DC325F">
        <w:rPr>
          <w:lang w:val="en-US"/>
        </w:rPr>
        <w:t xml:space="preserve">At </w:t>
      </w:r>
      <w:r w:rsidR="00456948" w:rsidRPr="00DC325F">
        <w:rPr>
          <w:lang w:val="en-US"/>
        </w:rPr>
        <w:t>any time</w:t>
      </w:r>
      <w:r w:rsidRPr="00DC325F">
        <w:rPr>
          <w:lang w:val="en-US"/>
        </w:rPr>
        <w:t xml:space="preserve"> while the UE is in EPS trigger by </w:t>
      </w:r>
      <w:r w:rsidR="00456948" w:rsidRPr="00DC325F">
        <w:rPr>
          <w:lang w:val="en-US"/>
        </w:rPr>
        <w:t>e.g.,</w:t>
      </w:r>
      <w:r w:rsidRPr="00DC325F">
        <w:rPr>
          <w:lang w:val="en-US"/>
        </w:rPr>
        <w:t xml:space="preserve"> AF request</w:t>
      </w:r>
    </w:p>
    <w:p w14:paraId="689D7D50" w14:textId="03A45900" w:rsidR="00D74FB7" w:rsidRPr="00D74FB7" w:rsidRDefault="00DC325F" w:rsidP="003A78C8">
      <w:pPr>
        <w:pStyle w:val="ListParagraph"/>
        <w:numPr>
          <w:ilvl w:val="1"/>
          <w:numId w:val="28"/>
        </w:numPr>
        <w:rPr>
          <w:lang w:val="en-US"/>
        </w:rPr>
      </w:pPr>
      <w:r w:rsidRPr="00DC325F">
        <w:t>Whether the solution covers multiple/separate PCF scenarios</w:t>
      </w:r>
    </w:p>
    <w:p w14:paraId="0FB70142" w14:textId="52F702EE" w:rsidR="00696613" w:rsidRDefault="00DC325F" w:rsidP="00EA634C">
      <w:pPr>
        <w:pStyle w:val="ListParagraph"/>
        <w:numPr>
          <w:ilvl w:val="1"/>
          <w:numId w:val="28"/>
        </w:numPr>
        <w:rPr>
          <w:lang w:val="en-US"/>
        </w:rPr>
      </w:pPr>
      <w:r w:rsidRPr="00DC325F">
        <w:rPr>
          <w:lang w:val="en-US"/>
        </w:rPr>
        <w:t>Whether the solution is able to restrict URSP delivery in EPS to only those UEs with this capability (</w:t>
      </w:r>
      <w:r w:rsidR="00456948" w:rsidRPr="00DC325F">
        <w:rPr>
          <w:lang w:val="en-US"/>
        </w:rPr>
        <w:t>e.g.,</w:t>
      </w:r>
      <w:r w:rsidRPr="00DC325F">
        <w:rPr>
          <w:lang w:val="en-US"/>
        </w:rPr>
        <w:t xml:space="preserve"> avoid send</w:t>
      </w:r>
      <w:r w:rsidR="00696613" w:rsidRPr="00696613">
        <w:rPr>
          <w:lang w:val="en-US"/>
        </w:rPr>
        <w:t>i</w:t>
      </w:r>
      <w:r w:rsidRPr="00DC325F">
        <w:rPr>
          <w:lang w:val="en-US"/>
        </w:rPr>
        <w:t>ng them to Rel15 U</w:t>
      </w:r>
      <w:r w:rsidR="00456948">
        <w:rPr>
          <w:lang w:val="en-US"/>
        </w:rPr>
        <w:t>E</w:t>
      </w:r>
      <w:r w:rsidRPr="00DC325F">
        <w:rPr>
          <w:lang w:val="en-US"/>
        </w:rPr>
        <w:t>s)</w:t>
      </w:r>
    </w:p>
    <w:p w14:paraId="21DF082C" w14:textId="69384B8F" w:rsidR="00D74FB7" w:rsidRPr="00696613" w:rsidRDefault="00DC325F" w:rsidP="00EA634C">
      <w:pPr>
        <w:pStyle w:val="ListParagraph"/>
        <w:numPr>
          <w:ilvl w:val="1"/>
          <w:numId w:val="28"/>
        </w:numPr>
        <w:rPr>
          <w:lang w:val="en-US"/>
        </w:rPr>
      </w:pPr>
      <w:r w:rsidRPr="00DC325F">
        <w:rPr>
          <w:lang w:val="en-US"/>
        </w:rPr>
        <w:t xml:space="preserve">Whether a gap/issue is identified </w:t>
      </w:r>
      <w:r w:rsidRPr="00DC325F">
        <w:t>in the existing URSP mapping mechanism (Aspect#2 in KI description)</w:t>
      </w:r>
    </w:p>
    <w:p w14:paraId="1CCD94C0" w14:textId="2FB7AAC1" w:rsidR="00DC325F" w:rsidRDefault="00DC325F" w:rsidP="00D74FB7">
      <w:pPr>
        <w:pStyle w:val="ListParagraph"/>
        <w:numPr>
          <w:ilvl w:val="0"/>
          <w:numId w:val="28"/>
        </w:numPr>
      </w:pPr>
      <w:r w:rsidRPr="00DC325F">
        <w:t>Impact level to the system</w:t>
      </w:r>
    </w:p>
    <w:p w14:paraId="341E86FB" w14:textId="588F58B9" w:rsidR="00451A36" w:rsidRDefault="00451A36" w:rsidP="00451A36">
      <w:pPr>
        <w:pStyle w:val="ListParagraph"/>
        <w:ind w:left="360"/>
      </w:pPr>
    </w:p>
    <w:p w14:paraId="0E4B8607" w14:textId="2CEE7083" w:rsidR="007814EF" w:rsidRPr="00DC325F" w:rsidRDefault="00934988" w:rsidP="00934988">
      <w:r>
        <w:t>The table below shows a summary of th</w:t>
      </w:r>
      <w:r w:rsidR="00B36F11">
        <w:t xml:space="preserve">e evaluation result of the different criteria for the different solutions: </w:t>
      </w:r>
    </w:p>
    <w:tbl>
      <w:tblPr>
        <w:tblStyle w:val="TableGrid"/>
        <w:tblW w:w="10485" w:type="dxa"/>
        <w:tblLook w:val="04A0" w:firstRow="1" w:lastRow="0" w:firstColumn="1" w:lastColumn="0" w:noHBand="0" w:noVBand="1"/>
      </w:tblPr>
      <w:tblGrid>
        <w:gridCol w:w="1413"/>
        <w:gridCol w:w="1558"/>
        <w:gridCol w:w="709"/>
        <w:gridCol w:w="1842"/>
        <w:gridCol w:w="1138"/>
        <w:gridCol w:w="992"/>
        <w:gridCol w:w="1275"/>
        <w:gridCol w:w="1558"/>
      </w:tblGrid>
      <w:tr w:rsidR="00092900" w:rsidRPr="00934988" w14:paraId="10F3BB82" w14:textId="77777777" w:rsidTr="00092900">
        <w:tc>
          <w:tcPr>
            <w:tcW w:w="1413" w:type="dxa"/>
            <w:shd w:val="clear" w:color="auto" w:fill="E7E6E6" w:themeFill="background2"/>
          </w:tcPr>
          <w:p w14:paraId="1EB4F671" w14:textId="16977F21" w:rsidR="00113466" w:rsidRPr="00934988" w:rsidRDefault="007814EF" w:rsidP="00914B7C">
            <w:pPr>
              <w:rPr>
                <w:b/>
                <w:bCs/>
                <w:sz w:val="18"/>
                <w:szCs w:val="18"/>
                <w:lang w:val="en-US"/>
              </w:rPr>
            </w:pPr>
            <w:r w:rsidRPr="00934988">
              <w:rPr>
                <w:b/>
                <w:bCs/>
                <w:sz w:val="18"/>
                <w:szCs w:val="18"/>
                <w:lang w:val="en-US"/>
              </w:rPr>
              <w:t>Solutions/</w:t>
            </w:r>
            <w:r w:rsidR="00092900" w:rsidRPr="00934988">
              <w:rPr>
                <w:b/>
                <w:bCs/>
                <w:sz w:val="18"/>
                <w:szCs w:val="18"/>
                <w:lang w:val="en-US"/>
              </w:rPr>
              <w:br/>
              <w:t>Criteria</w:t>
            </w:r>
          </w:p>
        </w:tc>
        <w:tc>
          <w:tcPr>
            <w:tcW w:w="1559" w:type="dxa"/>
            <w:shd w:val="clear" w:color="auto" w:fill="E7E6E6" w:themeFill="background2"/>
          </w:tcPr>
          <w:p w14:paraId="1F5F15F5" w14:textId="0CB3BF3D" w:rsidR="00113466" w:rsidRPr="00934988" w:rsidRDefault="00092900" w:rsidP="00F957F3">
            <w:pPr>
              <w:jc w:val="center"/>
              <w:rPr>
                <w:b/>
                <w:bCs/>
                <w:sz w:val="18"/>
                <w:szCs w:val="18"/>
                <w:lang w:val="en-US"/>
              </w:rPr>
            </w:pPr>
            <w:r w:rsidRPr="00934988">
              <w:rPr>
                <w:b/>
                <w:bCs/>
                <w:sz w:val="18"/>
                <w:szCs w:val="18"/>
                <w:lang w:val="en-US"/>
              </w:rPr>
              <w:t>#</w:t>
            </w:r>
            <w:r w:rsidR="00113466" w:rsidRPr="00934988">
              <w:rPr>
                <w:b/>
                <w:bCs/>
                <w:sz w:val="18"/>
                <w:szCs w:val="18"/>
                <w:lang w:val="en-US"/>
              </w:rPr>
              <w:t>16</w:t>
            </w:r>
          </w:p>
        </w:tc>
        <w:tc>
          <w:tcPr>
            <w:tcW w:w="709" w:type="dxa"/>
            <w:shd w:val="clear" w:color="auto" w:fill="E7E6E6" w:themeFill="background2"/>
          </w:tcPr>
          <w:p w14:paraId="1DDA27BB" w14:textId="66BC3A69" w:rsidR="00113466" w:rsidRPr="00934988" w:rsidRDefault="00092900" w:rsidP="00F957F3">
            <w:pPr>
              <w:jc w:val="center"/>
              <w:rPr>
                <w:b/>
                <w:bCs/>
                <w:sz w:val="18"/>
                <w:szCs w:val="18"/>
                <w:lang w:val="en-US"/>
              </w:rPr>
            </w:pPr>
            <w:r w:rsidRPr="00934988">
              <w:rPr>
                <w:b/>
                <w:bCs/>
                <w:sz w:val="18"/>
                <w:szCs w:val="18"/>
                <w:lang w:val="en-US"/>
              </w:rPr>
              <w:t>#</w:t>
            </w:r>
            <w:r w:rsidR="00113466" w:rsidRPr="00934988">
              <w:rPr>
                <w:b/>
                <w:bCs/>
                <w:sz w:val="18"/>
                <w:szCs w:val="18"/>
                <w:lang w:val="en-US"/>
              </w:rPr>
              <w:t>17</w:t>
            </w:r>
          </w:p>
        </w:tc>
        <w:tc>
          <w:tcPr>
            <w:tcW w:w="1843" w:type="dxa"/>
            <w:shd w:val="clear" w:color="auto" w:fill="E7E6E6" w:themeFill="background2"/>
          </w:tcPr>
          <w:p w14:paraId="5532EE99" w14:textId="5E19B146" w:rsidR="00113466" w:rsidRPr="00934988" w:rsidRDefault="00092900" w:rsidP="00F957F3">
            <w:pPr>
              <w:jc w:val="center"/>
              <w:rPr>
                <w:b/>
                <w:bCs/>
                <w:sz w:val="18"/>
                <w:szCs w:val="18"/>
                <w:lang w:val="en-US"/>
              </w:rPr>
            </w:pPr>
            <w:r w:rsidRPr="00934988">
              <w:rPr>
                <w:b/>
                <w:bCs/>
                <w:sz w:val="18"/>
                <w:szCs w:val="18"/>
                <w:lang w:val="en-US"/>
              </w:rPr>
              <w:t>#</w:t>
            </w:r>
            <w:r w:rsidR="00113466" w:rsidRPr="00934988">
              <w:rPr>
                <w:b/>
                <w:bCs/>
                <w:sz w:val="18"/>
                <w:szCs w:val="18"/>
                <w:lang w:val="en-US"/>
              </w:rPr>
              <w:t>18</w:t>
            </w:r>
          </w:p>
        </w:tc>
        <w:tc>
          <w:tcPr>
            <w:tcW w:w="1134" w:type="dxa"/>
            <w:shd w:val="clear" w:color="auto" w:fill="E7E6E6" w:themeFill="background2"/>
          </w:tcPr>
          <w:p w14:paraId="1DF8503B" w14:textId="1AB2B02F" w:rsidR="00113466" w:rsidRPr="00934988" w:rsidRDefault="00092900" w:rsidP="00F957F3">
            <w:pPr>
              <w:jc w:val="center"/>
              <w:rPr>
                <w:b/>
                <w:bCs/>
                <w:sz w:val="18"/>
                <w:szCs w:val="18"/>
                <w:lang w:val="en-US"/>
              </w:rPr>
            </w:pPr>
            <w:r w:rsidRPr="00934988">
              <w:rPr>
                <w:b/>
                <w:bCs/>
                <w:sz w:val="18"/>
                <w:szCs w:val="18"/>
                <w:lang w:val="en-US"/>
              </w:rPr>
              <w:t>#</w:t>
            </w:r>
            <w:r w:rsidR="00113466" w:rsidRPr="00934988">
              <w:rPr>
                <w:b/>
                <w:bCs/>
                <w:sz w:val="18"/>
                <w:szCs w:val="18"/>
                <w:lang w:val="en-US"/>
              </w:rPr>
              <w:t>19</w:t>
            </w:r>
          </w:p>
        </w:tc>
        <w:tc>
          <w:tcPr>
            <w:tcW w:w="992" w:type="dxa"/>
            <w:shd w:val="clear" w:color="auto" w:fill="E7E6E6" w:themeFill="background2"/>
          </w:tcPr>
          <w:p w14:paraId="5A2AA972" w14:textId="541DC82D" w:rsidR="00113466" w:rsidRPr="00934988" w:rsidRDefault="00092900" w:rsidP="00F957F3">
            <w:pPr>
              <w:jc w:val="center"/>
              <w:rPr>
                <w:b/>
                <w:bCs/>
                <w:sz w:val="18"/>
                <w:szCs w:val="18"/>
                <w:lang w:val="en-US"/>
              </w:rPr>
            </w:pPr>
            <w:r w:rsidRPr="00934988">
              <w:rPr>
                <w:b/>
                <w:bCs/>
                <w:sz w:val="18"/>
                <w:szCs w:val="18"/>
                <w:lang w:val="en-US"/>
              </w:rPr>
              <w:t>#</w:t>
            </w:r>
            <w:r w:rsidR="00113466" w:rsidRPr="00934988">
              <w:rPr>
                <w:b/>
                <w:bCs/>
                <w:sz w:val="18"/>
                <w:szCs w:val="18"/>
                <w:lang w:val="en-US"/>
              </w:rPr>
              <w:t>20</w:t>
            </w:r>
          </w:p>
        </w:tc>
        <w:tc>
          <w:tcPr>
            <w:tcW w:w="1276" w:type="dxa"/>
            <w:shd w:val="clear" w:color="auto" w:fill="E7E6E6" w:themeFill="background2"/>
          </w:tcPr>
          <w:p w14:paraId="31B3553A" w14:textId="15953CAB" w:rsidR="00113466" w:rsidRPr="00934988" w:rsidRDefault="00092900" w:rsidP="00F957F3">
            <w:pPr>
              <w:jc w:val="center"/>
              <w:rPr>
                <w:b/>
                <w:bCs/>
                <w:sz w:val="18"/>
                <w:szCs w:val="18"/>
                <w:lang w:val="en-US"/>
              </w:rPr>
            </w:pPr>
            <w:r w:rsidRPr="00934988">
              <w:rPr>
                <w:b/>
                <w:bCs/>
                <w:sz w:val="18"/>
                <w:szCs w:val="18"/>
                <w:lang w:val="en-US"/>
              </w:rPr>
              <w:t>#</w:t>
            </w:r>
            <w:r w:rsidR="00113466" w:rsidRPr="00934988">
              <w:rPr>
                <w:b/>
                <w:bCs/>
                <w:sz w:val="18"/>
                <w:szCs w:val="18"/>
                <w:lang w:val="en-US"/>
              </w:rPr>
              <w:t>33</w:t>
            </w:r>
          </w:p>
        </w:tc>
        <w:tc>
          <w:tcPr>
            <w:tcW w:w="1559" w:type="dxa"/>
            <w:shd w:val="clear" w:color="auto" w:fill="E7E6E6" w:themeFill="background2"/>
          </w:tcPr>
          <w:p w14:paraId="47D9719B" w14:textId="19452931" w:rsidR="00113466" w:rsidRPr="00934988" w:rsidRDefault="00092900" w:rsidP="00F957F3">
            <w:pPr>
              <w:jc w:val="center"/>
              <w:rPr>
                <w:b/>
                <w:bCs/>
                <w:sz w:val="18"/>
                <w:szCs w:val="18"/>
                <w:lang w:val="en-US"/>
              </w:rPr>
            </w:pPr>
            <w:r w:rsidRPr="00934988">
              <w:rPr>
                <w:b/>
                <w:bCs/>
                <w:sz w:val="18"/>
                <w:szCs w:val="18"/>
                <w:lang w:val="en-US"/>
              </w:rPr>
              <w:t>#</w:t>
            </w:r>
            <w:r w:rsidR="00113466" w:rsidRPr="00934988">
              <w:rPr>
                <w:b/>
                <w:bCs/>
                <w:sz w:val="18"/>
                <w:szCs w:val="18"/>
                <w:lang w:val="en-US"/>
              </w:rPr>
              <w:t>34</w:t>
            </w:r>
          </w:p>
        </w:tc>
      </w:tr>
      <w:tr w:rsidR="00092900" w:rsidRPr="00934988" w14:paraId="3B345F3A" w14:textId="77777777" w:rsidTr="00092900">
        <w:tc>
          <w:tcPr>
            <w:tcW w:w="1413" w:type="dxa"/>
            <w:shd w:val="clear" w:color="auto" w:fill="E7E6E6" w:themeFill="background2"/>
          </w:tcPr>
          <w:p w14:paraId="716D2EA2" w14:textId="4E08E9B3" w:rsidR="00113466" w:rsidRPr="00934988" w:rsidRDefault="000F26D7" w:rsidP="00914B7C">
            <w:pPr>
              <w:rPr>
                <w:b/>
                <w:bCs/>
                <w:sz w:val="18"/>
                <w:szCs w:val="18"/>
                <w:lang w:val="en-US"/>
              </w:rPr>
            </w:pPr>
            <w:r w:rsidRPr="00934988">
              <w:rPr>
                <w:b/>
                <w:bCs/>
                <w:sz w:val="18"/>
                <w:szCs w:val="18"/>
                <w:lang w:val="en-US"/>
              </w:rPr>
              <w:t>1</w:t>
            </w:r>
          </w:p>
        </w:tc>
        <w:tc>
          <w:tcPr>
            <w:tcW w:w="1559" w:type="dxa"/>
          </w:tcPr>
          <w:p w14:paraId="04A2F6D7" w14:textId="17CE6972" w:rsidR="00113466" w:rsidRPr="00934988" w:rsidRDefault="00113466" w:rsidP="00914B7C">
            <w:pPr>
              <w:rPr>
                <w:sz w:val="18"/>
                <w:szCs w:val="18"/>
                <w:lang w:val="en-US"/>
              </w:rPr>
            </w:pPr>
            <w:r w:rsidRPr="00934988">
              <w:rPr>
                <w:sz w:val="18"/>
                <w:szCs w:val="18"/>
                <w:lang w:val="en-US"/>
              </w:rPr>
              <w:t>Yes</w:t>
            </w:r>
          </w:p>
        </w:tc>
        <w:tc>
          <w:tcPr>
            <w:tcW w:w="709" w:type="dxa"/>
          </w:tcPr>
          <w:p w14:paraId="7AE43E7D" w14:textId="10D5BEC5" w:rsidR="00113466" w:rsidRPr="00934988" w:rsidRDefault="00E76066" w:rsidP="00914B7C">
            <w:pPr>
              <w:rPr>
                <w:sz w:val="18"/>
                <w:szCs w:val="18"/>
                <w:lang w:val="en-US"/>
              </w:rPr>
            </w:pPr>
            <w:r w:rsidRPr="00934988">
              <w:rPr>
                <w:sz w:val="18"/>
                <w:szCs w:val="18"/>
                <w:lang w:val="en-US"/>
              </w:rPr>
              <w:t>N/A</w:t>
            </w:r>
          </w:p>
        </w:tc>
        <w:tc>
          <w:tcPr>
            <w:tcW w:w="1843" w:type="dxa"/>
          </w:tcPr>
          <w:p w14:paraId="213E3DF1" w14:textId="7112EB85" w:rsidR="00113466" w:rsidRPr="00934988" w:rsidRDefault="00626EB4" w:rsidP="00914B7C">
            <w:pPr>
              <w:rPr>
                <w:sz w:val="18"/>
                <w:szCs w:val="18"/>
                <w:lang w:val="en-US"/>
              </w:rPr>
            </w:pPr>
            <w:r w:rsidRPr="00934988">
              <w:rPr>
                <w:sz w:val="18"/>
                <w:szCs w:val="18"/>
                <w:lang w:val="en-US"/>
              </w:rPr>
              <w:t>Restricted to single PCF deployments</w:t>
            </w:r>
          </w:p>
        </w:tc>
        <w:tc>
          <w:tcPr>
            <w:tcW w:w="1134" w:type="dxa"/>
          </w:tcPr>
          <w:p w14:paraId="6BDB1C31" w14:textId="62230931" w:rsidR="00113466" w:rsidRPr="00934988" w:rsidRDefault="00D2037B" w:rsidP="00914B7C">
            <w:pPr>
              <w:rPr>
                <w:sz w:val="18"/>
                <w:szCs w:val="18"/>
                <w:lang w:val="en-US"/>
              </w:rPr>
            </w:pPr>
            <w:r w:rsidRPr="00934988">
              <w:rPr>
                <w:sz w:val="18"/>
                <w:szCs w:val="18"/>
                <w:lang w:val="en-US"/>
              </w:rPr>
              <w:t>Yes</w:t>
            </w:r>
          </w:p>
        </w:tc>
        <w:tc>
          <w:tcPr>
            <w:tcW w:w="992" w:type="dxa"/>
          </w:tcPr>
          <w:p w14:paraId="4FD5753E" w14:textId="3E1EC7D4" w:rsidR="00113466" w:rsidRPr="00934988" w:rsidRDefault="00894DCA" w:rsidP="00914B7C">
            <w:pPr>
              <w:rPr>
                <w:sz w:val="18"/>
                <w:szCs w:val="18"/>
                <w:lang w:val="en-US"/>
              </w:rPr>
            </w:pPr>
            <w:r w:rsidRPr="00934988">
              <w:rPr>
                <w:sz w:val="18"/>
                <w:szCs w:val="18"/>
                <w:lang w:val="en-US"/>
              </w:rPr>
              <w:t>Yes</w:t>
            </w:r>
          </w:p>
        </w:tc>
        <w:tc>
          <w:tcPr>
            <w:tcW w:w="1276" w:type="dxa"/>
          </w:tcPr>
          <w:p w14:paraId="4AFFA5A9" w14:textId="305A633B" w:rsidR="00113466" w:rsidRPr="00934988" w:rsidRDefault="00894DCA" w:rsidP="00914B7C">
            <w:pPr>
              <w:rPr>
                <w:sz w:val="18"/>
                <w:szCs w:val="18"/>
                <w:lang w:val="en-US"/>
              </w:rPr>
            </w:pPr>
            <w:r w:rsidRPr="00934988">
              <w:rPr>
                <w:sz w:val="18"/>
                <w:szCs w:val="18"/>
                <w:lang w:val="en-US"/>
              </w:rPr>
              <w:t>yes</w:t>
            </w:r>
          </w:p>
        </w:tc>
        <w:tc>
          <w:tcPr>
            <w:tcW w:w="1559" w:type="dxa"/>
          </w:tcPr>
          <w:p w14:paraId="4C8331F0" w14:textId="113933E1" w:rsidR="00113466" w:rsidRPr="00934988" w:rsidRDefault="00894DCA" w:rsidP="00914B7C">
            <w:pPr>
              <w:rPr>
                <w:sz w:val="18"/>
                <w:szCs w:val="18"/>
                <w:lang w:val="en-US"/>
              </w:rPr>
            </w:pPr>
            <w:r w:rsidRPr="00934988">
              <w:rPr>
                <w:sz w:val="18"/>
                <w:szCs w:val="18"/>
                <w:lang w:val="en-US"/>
              </w:rPr>
              <w:t>Restricted to</w:t>
            </w:r>
            <w:r w:rsidR="009A4C08" w:rsidRPr="00934988">
              <w:rPr>
                <w:sz w:val="18"/>
                <w:szCs w:val="18"/>
                <w:lang w:val="en-US"/>
              </w:rPr>
              <w:t xml:space="preserve"> deployments with N3WIF</w:t>
            </w:r>
          </w:p>
        </w:tc>
      </w:tr>
      <w:tr w:rsidR="00092900" w:rsidRPr="00934988" w14:paraId="222C2266" w14:textId="77777777" w:rsidTr="00092900">
        <w:tc>
          <w:tcPr>
            <w:tcW w:w="1413" w:type="dxa"/>
            <w:shd w:val="clear" w:color="auto" w:fill="E7E6E6" w:themeFill="background2"/>
          </w:tcPr>
          <w:p w14:paraId="63361819" w14:textId="50EE2D54" w:rsidR="00113466" w:rsidRPr="00934988" w:rsidRDefault="000F26D7" w:rsidP="00914B7C">
            <w:pPr>
              <w:rPr>
                <w:b/>
                <w:bCs/>
                <w:sz w:val="18"/>
                <w:szCs w:val="18"/>
                <w:lang w:val="en-US"/>
              </w:rPr>
            </w:pPr>
            <w:r w:rsidRPr="00934988">
              <w:rPr>
                <w:b/>
                <w:bCs/>
                <w:sz w:val="18"/>
                <w:szCs w:val="18"/>
                <w:lang w:val="en-US"/>
              </w:rPr>
              <w:t>2</w:t>
            </w:r>
          </w:p>
        </w:tc>
        <w:tc>
          <w:tcPr>
            <w:tcW w:w="1559" w:type="dxa"/>
          </w:tcPr>
          <w:p w14:paraId="2D4763BB" w14:textId="72225B50" w:rsidR="00113466" w:rsidRPr="00934988" w:rsidRDefault="000422EC" w:rsidP="00914B7C">
            <w:pPr>
              <w:rPr>
                <w:sz w:val="18"/>
                <w:szCs w:val="18"/>
                <w:lang w:val="en-US"/>
              </w:rPr>
            </w:pPr>
            <w:r w:rsidRPr="00934988">
              <w:rPr>
                <w:sz w:val="18"/>
                <w:szCs w:val="18"/>
                <w:lang w:val="en-US"/>
              </w:rPr>
              <w:t>Minor issue</w:t>
            </w:r>
          </w:p>
        </w:tc>
        <w:tc>
          <w:tcPr>
            <w:tcW w:w="709" w:type="dxa"/>
          </w:tcPr>
          <w:p w14:paraId="26C9BEF3" w14:textId="5C8314CD" w:rsidR="00113466" w:rsidRPr="00934988" w:rsidRDefault="0062488B" w:rsidP="00914B7C">
            <w:pPr>
              <w:rPr>
                <w:sz w:val="18"/>
                <w:szCs w:val="18"/>
                <w:lang w:val="en-US"/>
              </w:rPr>
            </w:pPr>
            <w:r w:rsidRPr="00934988">
              <w:rPr>
                <w:sz w:val="18"/>
                <w:szCs w:val="18"/>
                <w:lang w:val="en-US"/>
              </w:rPr>
              <w:t>No</w:t>
            </w:r>
          </w:p>
        </w:tc>
        <w:tc>
          <w:tcPr>
            <w:tcW w:w="1843" w:type="dxa"/>
          </w:tcPr>
          <w:p w14:paraId="24AF24BB" w14:textId="69AC31A1" w:rsidR="00113466" w:rsidRPr="00934988" w:rsidRDefault="00DE5181" w:rsidP="00914B7C">
            <w:pPr>
              <w:rPr>
                <w:sz w:val="18"/>
                <w:szCs w:val="18"/>
                <w:lang w:val="en-US"/>
              </w:rPr>
            </w:pPr>
            <w:r w:rsidRPr="00934988">
              <w:rPr>
                <w:sz w:val="18"/>
                <w:szCs w:val="18"/>
                <w:lang w:val="en-US"/>
              </w:rPr>
              <w:t>Medium issue</w:t>
            </w:r>
          </w:p>
        </w:tc>
        <w:tc>
          <w:tcPr>
            <w:tcW w:w="1134" w:type="dxa"/>
          </w:tcPr>
          <w:p w14:paraId="6E20D31A" w14:textId="4D2344C6" w:rsidR="00113466" w:rsidRPr="00934988" w:rsidRDefault="00D2037B" w:rsidP="00914B7C">
            <w:pPr>
              <w:rPr>
                <w:sz w:val="18"/>
                <w:szCs w:val="18"/>
                <w:lang w:val="en-US"/>
              </w:rPr>
            </w:pPr>
            <w:r w:rsidRPr="00934988">
              <w:rPr>
                <w:sz w:val="18"/>
                <w:szCs w:val="18"/>
                <w:lang w:val="en-US"/>
              </w:rPr>
              <w:t>Medium</w:t>
            </w:r>
            <w:r w:rsidR="00894DCA" w:rsidRPr="00934988">
              <w:rPr>
                <w:sz w:val="18"/>
                <w:szCs w:val="18"/>
                <w:lang w:val="en-US"/>
              </w:rPr>
              <w:t xml:space="preserve"> issue</w:t>
            </w:r>
          </w:p>
        </w:tc>
        <w:tc>
          <w:tcPr>
            <w:tcW w:w="992" w:type="dxa"/>
          </w:tcPr>
          <w:p w14:paraId="7C4F7CFC" w14:textId="0889D96F" w:rsidR="00113466" w:rsidRPr="00934988" w:rsidRDefault="00917A2A" w:rsidP="00914B7C">
            <w:pPr>
              <w:rPr>
                <w:sz w:val="18"/>
                <w:szCs w:val="18"/>
                <w:lang w:val="en-US"/>
              </w:rPr>
            </w:pPr>
            <w:r w:rsidRPr="00934988">
              <w:rPr>
                <w:sz w:val="18"/>
                <w:szCs w:val="18"/>
                <w:lang w:val="en-US"/>
              </w:rPr>
              <w:t>Medium</w:t>
            </w:r>
            <w:r w:rsidR="00EF3D97" w:rsidRPr="00934988">
              <w:rPr>
                <w:sz w:val="18"/>
                <w:szCs w:val="18"/>
                <w:lang w:val="en-US"/>
              </w:rPr>
              <w:t xml:space="preserve"> issues</w:t>
            </w:r>
          </w:p>
        </w:tc>
        <w:tc>
          <w:tcPr>
            <w:tcW w:w="1276" w:type="dxa"/>
          </w:tcPr>
          <w:p w14:paraId="107AC929" w14:textId="0128E72F" w:rsidR="00113466" w:rsidRPr="00934988" w:rsidRDefault="001C33BF" w:rsidP="00914B7C">
            <w:pPr>
              <w:rPr>
                <w:sz w:val="18"/>
                <w:szCs w:val="18"/>
                <w:lang w:val="en-US"/>
              </w:rPr>
            </w:pPr>
            <w:r w:rsidRPr="00934988">
              <w:rPr>
                <w:sz w:val="18"/>
                <w:szCs w:val="18"/>
                <w:lang w:val="en-US"/>
              </w:rPr>
              <w:t>Medium issue</w:t>
            </w:r>
          </w:p>
        </w:tc>
        <w:tc>
          <w:tcPr>
            <w:tcW w:w="1559" w:type="dxa"/>
          </w:tcPr>
          <w:p w14:paraId="5183D5E0" w14:textId="6C737971" w:rsidR="00113466" w:rsidRPr="00934988" w:rsidRDefault="00917A2A" w:rsidP="00914B7C">
            <w:pPr>
              <w:rPr>
                <w:sz w:val="18"/>
                <w:szCs w:val="18"/>
                <w:lang w:val="en-US"/>
              </w:rPr>
            </w:pPr>
            <w:r w:rsidRPr="00934988">
              <w:rPr>
                <w:sz w:val="18"/>
                <w:szCs w:val="18"/>
                <w:lang w:val="en-US"/>
              </w:rPr>
              <w:t>Medium</w:t>
            </w:r>
            <w:r w:rsidR="00C04D97" w:rsidRPr="00934988">
              <w:rPr>
                <w:sz w:val="18"/>
                <w:szCs w:val="18"/>
                <w:lang w:val="en-US"/>
              </w:rPr>
              <w:t xml:space="preserve"> issues</w:t>
            </w:r>
          </w:p>
        </w:tc>
      </w:tr>
      <w:tr w:rsidR="00092900" w:rsidRPr="00934988" w14:paraId="2129536B" w14:textId="77777777" w:rsidTr="00092900">
        <w:tc>
          <w:tcPr>
            <w:tcW w:w="1413" w:type="dxa"/>
            <w:shd w:val="clear" w:color="auto" w:fill="E7E6E6" w:themeFill="background2"/>
          </w:tcPr>
          <w:p w14:paraId="1230722F" w14:textId="0A04B3EC" w:rsidR="00113466" w:rsidRPr="00934988" w:rsidRDefault="000F26D7" w:rsidP="00914B7C">
            <w:pPr>
              <w:rPr>
                <w:b/>
                <w:bCs/>
                <w:sz w:val="18"/>
                <w:szCs w:val="18"/>
                <w:lang w:val="en-US"/>
              </w:rPr>
            </w:pPr>
            <w:r w:rsidRPr="00934988">
              <w:rPr>
                <w:b/>
                <w:bCs/>
                <w:sz w:val="18"/>
                <w:szCs w:val="18"/>
                <w:lang w:val="en-US"/>
              </w:rPr>
              <w:t>3</w:t>
            </w:r>
            <w:r w:rsidR="004714AA" w:rsidRPr="00934988">
              <w:rPr>
                <w:b/>
                <w:bCs/>
                <w:sz w:val="18"/>
                <w:szCs w:val="18"/>
                <w:lang w:val="en-US"/>
              </w:rPr>
              <w:t>.11</w:t>
            </w:r>
          </w:p>
        </w:tc>
        <w:tc>
          <w:tcPr>
            <w:tcW w:w="1559" w:type="dxa"/>
          </w:tcPr>
          <w:p w14:paraId="6799215B" w14:textId="2ABA4AAD" w:rsidR="00113466" w:rsidRPr="00934988" w:rsidRDefault="00C81C07" w:rsidP="00914B7C">
            <w:pPr>
              <w:rPr>
                <w:sz w:val="18"/>
                <w:szCs w:val="18"/>
                <w:lang w:val="en-US"/>
              </w:rPr>
            </w:pPr>
            <w:r w:rsidRPr="00934988">
              <w:rPr>
                <w:sz w:val="18"/>
                <w:szCs w:val="18"/>
                <w:lang w:val="en-US"/>
              </w:rPr>
              <w:t>Yes</w:t>
            </w:r>
          </w:p>
        </w:tc>
        <w:tc>
          <w:tcPr>
            <w:tcW w:w="709" w:type="dxa"/>
          </w:tcPr>
          <w:p w14:paraId="78A1874F" w14:textId="3DC3C23D" w:rsidR="00113466" w:rsidRPr="00934988" w:rsidRDefault="0062488B" w:rsidP="00914B7C">
            <w:pPr>
              <w:rPr>
                <w:sz w:val="18"/>
                <w:szCs w:val="18"/>
                <w:lang w:val="en-US"/>
              </w:rPr>
            </w:pPr>
            <w:r w:rsidRPr="00934988">
              <w:rPr>
                <w:sz w:val="18"/>
                <w:szCs w:val="18"/>
                <w:lang w:val="en-US"/>
              </w:rPr>
              <w:t>N/A</w:t>
            </w:r>
          </w:p>
        </w:tc>
        <w:tc>
          <w:tcPr>
            <w:tcW w:w="1843" w:type="dxa"/>
          </w:tcPr>
          <w:p w14:paraId="67D0C713" w14:textId="1301BC33" w:rsidR="00113466" w:rsidRPr="00934988" w:rsidRDefault="00DE5181" w:rsidP="00914B7C">
            <w:pPr>
              <w:rPr>
                <w:sz w:val="18"/>
                <w:szCs w:val="18"/>
                <w:lang w:val="en-US"/>
              </w:rPr>
            </w:pPr>
            <w:r w:rsidRPr="00934988">
              <w:rPr>
                <w:sz w:val="18"/>
                <w:szCs w:val="18"/>
                <w:lang w:val="en-US"/>
              </w:rPr>
              <w:t>Yes</w:t>
            </w:r>
          </w:p>
        </w:tc>
        <w:tc>
          <w:tcPr>
            <w:tcW w:w="1134" w:type="dxa"/>
          </w:tcPr>
          <w:p w14:paraId="4F721AF6" w14:textId="1297312D" w:rsidR="00113466" w:rsidRPr="00934988" w:rsidRDefault="00D2037B" w:rsidP="00914B7C">
            <w:pPr>
              <w:rPr>
                <w:sz w:val="18"/>
                <w:szCs w:val="18"/>
                <w:lang w:val="en-US"/>
              </w:rPr>
            </w:pPr>
            <w:r w:rsidRPr="00934988">
              <w:rPr>
                <w:sz w:val="18"/>
                <w:szCs w:val="18"/>
                <w:lang w:val="en-US"/>
              </w:rPr>
              <w:t>Yes</w:t>
            </w:r>
          </w:p>
        </w:tc>
        <w:tc>
          <w:tcPr>
            <w:tcW w:w="992" w:type="dxa"/>
          </w:tcPr>
          <w:p w14:paraId="67814142" w14:textId="5EB9B8D7" w:rsidR="00113466" w:rsidRPr="00934988" w:rsidRDefault="00BF3346" w:rsidP="00914B7C">
            <w:pPr>
              <w:rPr>
                <w:sz w:val="18"/>
                <w:szCs w:val="18"/>
                <w:lang w:val="en-US"/>
              </w:rPr>
            </w:pPr>
            <w:r w:rsidRPr="00934988">
              <w:rPr>
                <w:sz w:val="18"/>
                <w:szCs w:val="18"/>
                <w:lang w:val="en-US"/>
              </w:rPr>
              <w:t>Yes</w:t>
            </w:r>
          </w:p>
        </w:tc>
        <w:tc>
          <w:tcPr>
            <w:tcW w:w="1276" w:type="dxa"/>
          </w:tcPr>
          <w:p w14:paraId="64B15E69" w14:textId="65E05814" w:rsidR="00113466" w:rsidRPr="00934988" w:rsidRDefault="001C33BF" w:rsidP="00914B7C">
            <w:pPr>
              <w:rPr>
                <w:sz w:val="18"/>
                <w:szCs w:val="18"/>
                <w:lang w:val="en-US"/>
              </w:rPr>
            </w:pPr>
            <w:r w:rsidRPr="00934988">
              <w:rPr>
                <w:sz w:val="18"/>
                <w:szCs w:val="18"/>
                <w:lang w:val="en-US"/>
              </w:rPr>
              <w:t>Yes</w:t>
            </w:r>
          </w:p>
        </w:tc>
        <w:tc>
          <w:tcPr>
            <w:tcW w:w="1559" w:type="dxa"/>
          </w:tcPr>
          <w:p w14:paraId="037FCF65" w14:textId="3329F5F7" w:rsidR="00113466" w:rsidRPr="00934988" w:rsidRDefault="003C43C8" w:rsidP="00914B7C">
            <w:pPr>
              <w:rPr>
                <w:sz w:val="18"/>
                <w:szCs w:val="18"/>
                <w:lang w:val="en-US"/>
              </w:rPr>
            </w:pPr>
            <w:r w:rsidRPr="00934988">
              <w:rPr>
                <w:sz w:val="18"/>
                <w:szCs w:val="18"/>
                <w:lang w:val="en-US"/>
              </w:rPr>
              <w:t>Yes</w:t>
            </w:r>
          </w:p>
        </w:tc>
      </w:tr>
      <w:tr w:rsidR="00092900" w:rsidRPr="00934988" w14:paraId="7029402B" w14:textId="77777777" w:rsidTr="00092900">
        <w:tc>
          <w:tcPr>
            <w:tcW w:w="1413" w:type="dxa"/>
            <w:shd w:val="clear" w:color="auto" w:fill="E7E6E6" w:themeFill="background2"/>
          </w:tcPr>
          <w:p w14:paraId="4971EC0A" w14:textId="2FC9731E" w:rsidR="00113466" w:rsidRPr="00934988" w:rsidRDefault="004714AA" w:rsidP="00914B7C">
            <w:pPr>
              <w:rPr>
                <w:b/>
                <w:bCs/>
                <w:sz w:val="18"/>
                <w:szCs w:val="18"/>
                <w:lang w:val="en-US"/>
              </w:rPr>
            </w:pPr>
            <w:r w:rsidRPr="00934988">
              <w:rPr>
                <w:b/>
                <w:bCs/>
                <w:sz w:val="18"/>
                <w:szCs w:val="18"/>
                <w:lang w:val="en-US"/>
              </w:rPr>
              <w:t>3.1.2</w:t>
            </w:r>
          </w:p>
        </w:tc>
        <w:tc>
          <w:tcPr>
            <w:tcW w:w="1559" w:type="dxa"/>
          </w:tcPr>
          <w:p w14:paraId="32791001" w14:textId="7A5B039E" w:rsidR="00113466" w:rsidRPr="00934988" w:rsidRDefault="00C81C07" w:rsidP="00914B7C">
            <w:pPr>
              <w:rPr>
                <w:sz w:val="18"/>
                <w:szCs w:val="18"/>
                <w:lang w:val="en-US"/>
              </w:rPr>
            </w:pPr>
            <w:r w:rsidRPr="00934988">
              <w:rPr>
                <w:sz w:val="18"/>
                <w:szCs w:val="18"/>
                <w:lang w:val="en-US"/>
              </w:rPr>
              <w:t>Yes</w:t>
            </w:r>
          </w:p>
        </w:tc>
        <w:tc>
          <w:tcPr>
            <w:tcW w:w="709" w:type="dxa"/>
          </w:tcPr>
          <w:p w14:paraId="6967BE11" w14:textId="7CB4428E" w:rsidR="00113466" w:rsidRPr="00934988" w:rsidRDefault="0062488B" w:rsidP="00914B7C">
            <w:pPr>
              <w:rPr>
                <w:sz w:val="18"/>
                <w:szCs w:val="18"/>
                <w:lang w:val="en-US"/>
              </w:rPr>
            </w:pPr>
            <w:r w:rsidRPr="00934988">
              <w:rPr>
                <w:sz w:val="18"/>
                <w:szCs w:val="18"/>
                <w:lang w:val="en-US"/>
              </w:rPr>
              <w:t>N/A</w:t>
            </w:r>
          </w:p>
        </w:tc>
        <w:tc>
          <w:tcPr>
            <w:tcW w:w="1843" w:type="dxa"/>
          </w:tcPr>
          <w:p w14:paraId="4BF38BDC" w14:textId="2C75B2B6" w:rsidR="00113466" w:rsidRPr="00934988" w:rsidRDefault="00DE5181" w:rsidP="00914B7C">
            <w:pPr>
              <w:rPr>
                <w:sz w:val="18"/>
                <w:szCs w:val="18"/>
                <w:lang w:val="en-US"/>
              </w:rPr>
            </w:pPr>
            <w:r w:rsidRPr="00934988">
              <w:rPr>
                <w:sz w:val="18"/>
                <w:szCs w:val="18"/>
                <w:lang w:val="en-US"/>
              </w:rPr>
              <w:t>Yes</w:t>
            </w:r>
          </w:p>
        </w:tc>
        <w:tc>
          <w:tcPr>
            <w:tcW w:w="1134" w:type="dxa"/>
          </w:tcPr>
          <w:p w14:paraId="59495029" w14:textId="1CD91FD3" w:rsidR="00113466" w:rsidRPr="00934988" w:rsidRDefault="00D2037B" w:rsidP="00914B7C">
            <w:pPr>
              <w:rPr>
                <w:sz w:val="18"/>
                <w:szCs w:val="18"/>
                <w:lang w:val="en-US"/>
              </w:rPr>
            </w:pPr>
            <w:r w:rsidRPr="00934988">
              <w:rPr>
                <w:sz w:val="18"/>
                <w:szCs w:val="18"/>
                <w:lang w:val="en-US"/>
              </w:rPr>
              <w:t>No</w:t>
            </w:r>
          </w:p>
        </w:tc>
        <w:tc>
          <w:tcPr>
            <w:tcW w:w="992" w:type="dxa"/>
          </w:tcPr>
          <w:p w14:paraId="6C951B8B" w14:textId="72661C10" w:rsidR="00113466" w:rsidRPr="00934988" w:rsidRDefault="00BF3346" w:rsidP="00914B7C">
            <w:pPr>
              <w:rPr>
                <w:sz w:val="18"/>
                <w:szCs w:val="18"/>
                <w:lang w:val="en-US"/>
              </w:rPr>
            </w:pPr>
            <w:r w:rsidRPr="00934988">
              <w:rPr>
                <w:sz w:val="18"/>
                <w:szCs w:val="18"/>
                <w:lang w:val="en-US"/>
              </w:rPr>
              <w:t>No</w:t>
            </w:r>
          </w:p>
        </w:tc>
        <w:tc>
          <w:tcPr>
            <w:tcW w:w="1276" w:type="dxa"/>
          </w:tcPr>
          <w:p w14:paraId="2F4E9DDB" w14:textId="72EC0A98" w:rsidR="00113466" w:rsidRPr="00934988" w:rsidRDefault="001C33BF" w:rsidP="00914B7C">
            <w:pPr>
              <w:rPr>
                <w:sz w:val="18"/>
                <w:szCs w:val="18"/>
                <w:lang w:val="en-US"/>
              </w:rPr>
            </w:pPr>
            <w:r w:rsidRPr="00934988">
              <w:rPr>
                <w:sz w:val="18"/>
                <w:szCs w:val="18"/>
                <w:lang w:val="en-US"/>
              </w:rPr>
              <w:t>Yes</w:t>
            </w:r>
          </w:p>
        </w:tc>
        <w:tc>
          <w:tcPr>
            <w:tcW w:w="1559" w:type="dxa"/>
          </w:tcPr>
          <w:p w14:paraId="760AA5DC" w14:textId="683422DA" w:rsidR="00113466" w:rsidRPr="00934988" w:rsidRDefault="003C43C8" w:rsidP="00914B7C">
            <w:pPr>
              <w:rPr>
                <w:sz w:val="18"/>
                <w:szCs w:val="18"/>
                <w:lang w:val="en-US"/>
              </w:rPr>
            </w:pPr>
            <w:r w:rsidRPr="00934988">
              <w:rPr>
                <w:sz w:val="18"/>
                <w:szCs w:val="18"/>
                <w:lang w:val="en-US"/>
              </w:rPr>
              <w:t>Yes</w:t>
            </w:r>
          </w:p>
        </w:tc>
      </w:tr>
      <w:tr w:rsidR="00092900" w:rsidRPr="00934988" w14:paraId="382D64DA" w14:textId="77777777" w:rsidTr="00092900">
        <w:tc>
          <w:tcPr>
            <w:tcW w:w="1413" w:type="dxa"/>
            <w:shd w:val="clear" w:color="auto" w:fill="E7E6E6" w:themeFill="background2"/>
          </w:tcPr>
          <w:p w14:paraId="798FAA41" w14:textId="6F3497C0" w:rsidR="00113466" w:rsidRPr="00934988" w:rsidRDefault="004714AA" w:rsidP="00914B7C">
            <w:pPr>
              <w:rPr>
                <w:b/>
                <w:bCs/>
                <w:sz w:val="18"/>
                <w:szCs w:val="18"/>
                <w:lang w:val="en-US"/>
              </w:rPr>
            </w:pPr>
            <w:r w:rsidRPr="00934988">
              <w:rPr>
                <w:b/>
                <w:bCs/>
                <w:sz w:val="18"/>
                <w:szCs w:val="18"/>
                <w:lang w:val="en-US"/>
              </w:rPr>
              <w:t>3.1.3</w:t>
            </w:r>
          </w:p>
        </w:tc>
        <w:tc>
          <w:tcPr>
            <w:tcW w:w="1559" w:type="dxa"/>
          </w:tcPr>
          <w:p w14:paraId="17836A8A" w14:textId="645EAC8F" w:rsidR="00113466" w:rsidRPr="00934988" w:rsidRDefault="00C81C07" w:rsidP="00914B7C">
            <w:pPr>
              <w:rPr>
                <w:sz w:val="18"/>
                <w:szCs w:val="18"/>
                <w:lang w:val="en-US"/>
              </w:rPr>
            </w:pPr>
            <w:r w:rsidRPr="00934988">
              <w:rPr>
                <w:sz w:val="18"/>
                <w:szCs w:val="18"/>
                <w:lang w:val="en-US"/>
              </w:rPr>
              <w:t>Yes</w:t>
            </w:r>
          </w:p>
        </w:tc>
        <w:tc>
          <w:tcPr>
            <w:tcW w:w="709" w:type="dxa"/>
          </w:tcPr>
          <w:p w14:paraId="279AEB67" w14:textId="5481BFA1" w:rsidR="00113466" w:rsidRPr="00934988" w:rsidRDefault="0062488B" w:rsidP="00914B7C">
            <w:pPr>
              <w:rPr>
                <w:sz w:val="18"/>
                <w:szCs w:val="18"/>
                <w:lang w:val="en-US"/>
              </w:rPr>
            </w:pPr>
            <w:r w:rsidRPr="00934988">
              <w:rPr>
                <w:sz w:val="18"/>
                <w:szCs w:val="18"/>
                <w:lang w:val="en-US"/>
              </w:rPr>
              <w:t>N/A</w:t>
            </w:r>
          </w:p>
        </w:tc>
        <w:tc>
          <w:tcPr>
            <w:tcW w:w="1843" w:type="dxa"/>
          </w:tcPr>
          <w:p w14:paraId="7D459BE4" w14:textId="1DC54E6B" w:rsidR="00113466" w:rsidRPr="00934988" w:rsidRDefault="00DE5181" w:rsidP="00914B7C">
            <w:pPr>
              <w:rPr>
                <w:sz w:val="18"/>
                <w:szCs w:val="18"/>
                <w:lang w:val="en-US"/>
              </w:rPr>
            </w:pPr>
            <w:r w:rsidRPr="00934988">
              <w:rPr>
                <w:sz w:val="18"/>
                <w:szCs w:val="18"/>
                <w:lang w:val="en-US"/>
              </w:rPr>
              <w:t>Yes</w:t>
            </w:r>
          </w:p>
        </w:tc>
        <w:tc>
          <w:tcPr>
            <w:tcW w:w="1134" w:type="dxa"/>
          </w:tcPr>
          <w:p w14:paraId="727A72FC" w14:textId="2368D101" w:rsidR="00113466" w:rsidRPr="00934988" w:rsidRDefault="00D2037B" w:rsidP="00914B7C">
            <w:pPr>
              <w:rPr>
                <w:sz w:val="18"/>
                <w:szCs w:val="18"/>
                <w:lang w:val="en-US"/>
              </w:rPr>
            </w:pPr>
            <w:r w:rsidRPr="00934988">
              <w:rPr>
                <w:sz w:val="18"/>
                <w:szCs w:val="18"/>
                <w:lang w:val="en-US"/>
              </w:rPr>
              <w:t>No</w:t>
            </w:r>
          </w:p>
        </w:tc>
        <w:tc>
          <w:tcPr>
            <w:tcW w:w="992" w:type="dxa"/>
          </w:tcPr>
          <w:p w14:paraId="5E9A22CF" w14:textId="31842FE0" w:rsidR="00113466" w:rsidRPr="00934988" w:rsidRDefault="00BF3346" w:rsidP="00914B7C">
            <w:pPr>
              <w:rPr>
                <w:sz w:val="18"/>
                <w:szCs w:val="18"/>
                <w:lang w:val="en-US"/>
              </w:rPr>
            </w:pPr>
            <w:r w:rsidRPr="00934988">
              <w:rPr>
                <w:sz w:val="18"/>
                <w:szCs w:val="18"/>
                <w:lang w:val="en-US"/>
              </w:rPr>
              <w:t>In some scenarios</w:t>
            </w:r>
          </w:p>
        </w:tc>
        <w:tc>
          <w:tcPr>
            <w:tcW w:w="1276" w:type="dxa"/>
          </w:tcPr>
          <w:p w14:paraId="5A364361" w14:textId="51502412" w:rsidR="00113466" w:rsidRPr="00934988" w:rsidRDefault="001C33BF" w:rsidP="00914B7C">
            <w:pPr>
              <w:rPr>
                <w:sz w:val="18"/>
                <w:szCs w:val="18"/>
                <w:lang w:val="en-US"/>
              </w:rPr>
            </w:pPr>
            <w:r w:rsidRPr="00934988">
              <w:rPr>
                <w:sz w:val="18"/>
                <w:szCs w:val="18"/>
                <w:lang w:val="en-US"/>
              </w:rPr>
              <w:t>Yes</w:t>
            </w:r>
          </w:p>
        </w:tc>
        <w:tc>
          <w:tcPr>
            <w:tcW w:w="1559" w:type="dxa"/>
          </w:tcPr>
          <w:p w14:paraId="6EC3B475" w14:textId="3DE07CE6" w:rsidR="00113466" w:rsidRPr="00934988" w:rsidRDefault="003C43C8" w:rsidP="00914B7C">
            <w:pPr>
              <w:rPr>
                <w:sz w:val="18"/>
                <w:szCs w:val="18"/>
                <w:lang w:val="en-US"/>
              </w:rPr>
            </w:pPr>
            <w:r w:rsidRPr="00934988">
              <w:rPr>
                <w:sz w:val="18"/>
                <w:szCs w:val="18"/>
                <w:lang w:val="en-US"/>
              </w:rPr>
              <w:t>Yes</w:t>
            </w:r>
          </w:p>
        </w:tc>
      </w:tr>
      <w:tr w:rsidR="00092900" w:rsidRPr="00934988" w14:paraId="5333F2C8" w14:textId="77777777" w:rsidTr="00092900">
        <w:tc>
          <w:tcPr>
            <w:tcW w:w="1413" w:type="dxa"/>
            <w:shd w:val="clear" w:color="auto" w:fill="E7E6E6" w:themeFill="background2"/>
          </w:tcPr>
          <w:p w14:paraId="4082DEA7" w14:textId="36B0DC18" w:rsidR="00113466" w:rsidRPr="00934988" w:rsidRDefault="00113466" w:rsidP="00914B7C">
            <w:pPr>
              <w:rPr>
                <w:b/>
                <w:bCs/>
                <w:sz w:val="18"/>
                <w:szCs w:val="18"/>
                <w:lang w:val="en-US"/>
              </w:rPr>
            </w:pPr>
            <w:r w:rsidRPr="00934988">
              <w:rPr>
                <w:b/>
                <w:bCs/>
                <w:sz w:val="18"/>
                <w:szCs w:val="18"/>
                <w:lang w:val="en-US"/>
              </w:rPr>
              <w:t>3</w:t>
            </w:r>
            <w:r w:rsidR="004714AA" w:rsidRPr="00934988">
              <w:rPr>
                <w:b/>
                <w:bCs/>
                <w:sz w:val="18"/>
                <w:szCs w:val="18"/>
                <w:lang w:val="en-US"/>
              </w:rPr>
              <w:t>.2</w:t>
            </w:r>
          </w:p>
        </w:tc>
        <w:tc>
          <w:tcPr>
            <w:tcW w:w="1559" w:type="dxa"/>
          </w:tcPr>
          <w:p w14:paraId="77A4963D" w14:textId="5F9A56CB" w:rsidR="00113466" w:rsidRPr="00934988" w:rsidRDefault="002861D3" w:rsidP="00914B7C">
            <w:pPr>
              <w:rPr>
                <w:sz w:val="18"/>
                <w:szCs w:val="18"/>
                <w:lang w:val="en-US"/>
              </w:rPr>
            </w:pPr>
            <w:r w:rsidRPr="00934988">
              <w:rPr>
                <w:sz w:val="18"/>
                <w:szCs w:val="18"/>
                <w:lang w:val="en-US"/>
              </w:rPr>
              <w:t>Yes</w:t>
            </w:r>
          </w:p>
        </w:tc>
        <w:tc>
          <w:tcPr>
            <w:tcW w:w="709" w:type="dxa"/>
          </w:tcPr>
          <w:p w14:paraId="00249FBF" w14:textId="691DA936" w:rsidR="00113466" w:rsidRPr="00934988" w:rsidRDefault="0062488B" w:rsidP="00914B7C">
            <w:pPr>
              <w:rPr>
                <w:sz w:val="18"/>
                <w:szCs w:val="18"/>
                <w:lang w:val="en-US"/>
              </w:rPr>
            </w:pPr>
            <w:r w:rsidRPr="00934988">
              <w:rPr>
                <w:sz w:val="18"/>
                <w:szCs w:val="18"/>
                <w:lang w:val="en-US"/>
              </w:rPr>
              <w:t>N/A</w:t>
            </w:r>
          </w:p>
        </w:tc>
        <w:tc>
          <w:tcPr>
            <w:tcW w:w="1843" w:type="dxa"/>
          </w:tcPr>
          <w:p w14:paraId="1810FFFC" w14:textId="788D687D" w:rsidR="00113466" w:rsidRPr="00934988" w:rsidRDefault="00DE5181" w:rsidP="00914B7C">
            <w:pPr>
              <w:rPr>
                <w:sz w:val="18"/>
                <w:szCs w:val="18"/>
                <w:lang w:val="en-US"/>
              </w:rPr>
            </w:pPr>
            <w:r w:rsidRPr="00934988">
              <w:rPr>
                <w:sz w:val="18"/>
                <w:szCs w:val="18"/>
                <w:lang w:val="en-US"/>
              </w:rPr>
              <w:t>No</w:t>
            </w:r>
          </w:p>
        </w:tc>
        <w:tc>
          <w:tcPr>
            <w:tcW w:w="1134" w:type="dxa"/>
          </w:tcPr>
          <w:p w14:paraId="5F3936B8" w14:textId="3A7435BA" w:rsidR="00113466" w:rsidRPr="00934988" w:rsidRDefault="00D2037B" w:rsidP="00914B7C">
            <w:pPr>
              <w:rPr>
                <w:sz w:val="18"/>
                <w:szCs w:val="18"/>
                <w:lang w:val="en-US"/>
              </w:rPr>
            </w:pPr>
            <w:r w:rsidRPr="00934988">
              <w:rPr>
                <w:sz w:val="18"/>
                <w:szCs w:val="18"/>
                <w:lang w:val="en-US"/>
              </w:rPr>
              <w:t>Yes</w:t>
            </w:r>
          </w:p>
        </w:tc>
        <w:tc>
          <w:tcPr>
            <w:tcW w:w="992" w:type="dxa"/>
          </w:tcPr>
          <w:p w14:paraId="30F526B0" w14:textId="2B99325F" w:rsidR="00113466" w:rsidRPr="00934988" w:rsidRDefault="00531395" w:rsidP="00914B7C">
            <w:pPr>
              <w:rPr>
                <w:sz w:val="18"/>
                <w:szCs w:val="18"/>
                <w:lang w:val="en-US"/>
              </w:rPr>
            </w:pPr>
            <w:r w:rsidRPr="00934988">
              <w:rPr>
                <w:sz w:val="18"/>
                <w:szCs w:val="18"/>
                <w:lang w:val="en-US"/>
              </w:rPr>
              <w:t>Yes</w:t>
            </w:r>
          </w:p>
        </w:tc>
        <w:tc>
          <w:tcPr>
            <w:tcW w:w="1276" w:type="dxa"/>
          </w:tcPr>
          <w:p w14:paraId="47DA04EE" w14:textId="7F8D0CAA" w:rsidR="00113466" w:rsidRPr="00934988" w:rsidRDefault="001C33BF" w:rsidP="00914B7C">
            <w:pPr>
              <w:rPr>
                <w:sz w:val="18"/>
                <w:szCs w:val="18"/>
                <w:lang w:val="en-US"/>
              </w:rPr>
            </w:pPr>
            <w:r w:rsidRPr="00934988">
              <w:rPr>
                <w:sz w:val="18"/>
                <w:szCs w:val="18"/>
                <w:lang w:val="en-US"/>
              </w:rPr>
              <w:t>Yes</w:t>
            </w:r>
          </w:p>
        </w:tc>
        <w:tc>
          <w:tcPr>
            <w:tcW w:w="1559" w:type="dxa"/>
          </w:tcPr>
          <w:p w14:paraId="11FBF3E2" w14:textId="5DE81F97" w:rsidR="00113466" w:rsidRPr="00934988" w:rsidRDefault="003C43C8" w:rsidP="00914B7C">
            <w:pPr>
              <w:rPr>
                <w:sz w:val="18"/>
                <w:szCs w:val="18"/>
                <w:lang w:val="en-US"/>
              </w:rPr>
            </w:pPr>
            <w:r w:rsidRPr="00934988">
              <w:rPr>
                <w:sz w:val="18"/>
                <w:szCs w:val="18"/>
                <w:lang w:val="en-US"/>
              </w:rPr>
              <w:t>Yes</w:t>
            </w:r>
          </w:p>
        </w:tc>
      </w:tr>
      <w:tr w:rsidR="00092900" w:rsidRPr="00934988" w14:paraId="5EF74C29" w14:textId="77777777" w:rsidTr="00092900">
        <w:tc>
          <w:tcPr>
            <w:tcW w:w="1413" w:type="dxa"/>
            <w:shd w:val="clear" w:color="auto" w:fill="E7E6E6" w:themeFill="background2"/>
          </w:tcPr>
          <w:p w14:paraId="0AF5C125" w14:textId="58A10F14" w:rsidR="00113466" w:rsidRPr="00934988" w:rsidRDefault="00113466" w:rsidP="00914B7C">
            <w:pPr>
              <w:rPr>
                <w:b/>
                <w:bCs/>
                <w:sz w:val="18"/>
                <w:szCs w:val="18"/>
                <w:lang w:val="en-US"/>
              </w:rPr>
            </w:pPr>
            <w:r w:rsidRPr="00934988">
              <w:rPr>
                <w:b/>
                <w:bCs/>
                <w:sz w:val="18"/>
                <w:szCs w:val="18"/>
                <w:lang w:val="en-US"/>
              </w:rPr>
              <w:t>3</w:t>
            </w:r>
            <w:r w:rsidR="004714AA" w:rsidRPr="00934988">
              <w:rPr>
                <w:b/>
                <w:bCs/>
                <w:sz w:val="18"/>
                <w:szCs w:val="18"/>
                <w:lang w:val="en-US"/>
              </w:rPr>
              <w:t>.3</w:t>
            </w:r>
          </w:p>
        </w:tc>
        <w:tc>
          <w:tcPr>
            <w:tcW w:w="1559" w:type="dxa"/>
          </w:tcPr>
          <w:p w14:paraId="10FF5DCB" w14:textId="1FE58907" w:rsidR="00113466" w:rsidRPr="00934988" w:rsidRDefault="002861D3" w:rsidP="00914B7C">
            <w:pPr>
              <w:rPr>
                <w:sz w:val="18"/>
                <w:szCs w:val="18"/>
                <w:lang w:val="en-US"/>
              </w:rPr>
            </w:pPr>
            <w:r w:rsidRPr="00934988">
              <w:rPr>
                <w:sz w:val="18"/>
                <w:szCs w:val="18"/>
                <w:lang w:val="en-US"/>
              </w:rPr>
              <w:t>Yes</w:t>
            </w:r>
          </w:p>
        </w:tc>
        <w:tc>
          <w:tcPr>
            <w:tcW w:w="709" w:type="dxa"/>
          </w:tcPr>
          <w:p w14:paraId="2FBDF4D0" w14:textId="363A3993" w:rsidR="00113466" w:rsidRPr="00934988" w:rsidRDefault="0062488B" w:rsidP="00914B7C">
            <w:pPr>
              <w:rPr>
                <w:sz w:val="18"/>
                <w:szCs w:val="18"/>
                <w:lang w:val="en-US"/>
              </w:rPr>
            </w:pPr>
            <w:r w:rsidRPr="00934988">
              <w:rPr>
                <w:sz w:val="18"/>
                <w:szCs w:val="18"/>
                <w:lang w:val="en-US"/>
              </w:rPr>
              <w:t>N/A</w:t>
            </w:r>
          </w:p>
        </w:tc>
        <w:tc>
          <w:tcPr>
            <w:tcW w:w="1843" w:type="dxa"/>
          </w:tcPr>
          <w:p w14:paraId="25658EA7" w14:textId="47D53902" w:rsidR="00113466" w:rsidRPr="00934988" w:rsidRDefault="00470F30" w:rsidP="00914B7C">
            <w:pPr>
              <w:rPr>
                <w:sz w:val="18"/>
                <w:szCs w:val="18"/>
                <w:lang w:val="en-US"/>
              </w:rPr>
            </w:pPr>
            <w:r w:rsidRPr="00934988">
              <w:rPr>
                <w:sz w:val="18"/>
                <w:szCs w:val="18"/>
                <w:lang w:val="en-US"/>
              </w:rPr>
              <w:t xml:space="preserve">In some </w:t>
            </w:r>
            <w:r w:rsidR="00461173" w:rsidRPr="00934988">
              <w:rPr>
                <w:sz w:val="18"/>
                <w:szCs w:val="18"/>
                <w:lang w:val="en-US"/>
              </w:rPr>
              <w:t>scenarios</w:t>
            </w:r>
          </w:p>
        </w:tc>
        <w:tc>
          <w:tcPr>
            <w:tcW w:w="1134" w:type="dxa"/>
          </w:tcPr>
          <w:p w14:paraId="441E7442" w14:textId="1A0EC966" w:rsidR="00113466" w:rsidRPr="00934988" w:rsidRDefault="00531395" w:rsidP="00914B7C">
            <w:pPr>
              <w:rPr>
                <w:sz w:val="18"/>
                <w:szCs w:val="18"/>
                <w:lang w:val="en-US"/>
              </w:rPr>
            </w:pPr>
            <w:r w:rsidRPr="00934988">
              <w:rPr>
                <w:sz w:val="18"/>
                <w:szCs w:val="18"/>
                <w:lang w:val="en-US"/>
              </w:rPr>
              <w:t>Y</w:t>
            </w:r>
            <w:r w:rsidR="00461173" w:rsidRPr="00934988">
              <w:rPr>
                <w:sz w:val="18"/>
                <w:szCs w:val="18"/>
                <w:lang w:val="en-US"/>
              </w:rPr>
              <w:t>es</w:t>
            </w:r>
          </w:p>
        </w:tc>
        <w:tc>
          <w:tcPr>
            <w:tcW w:w="992" w:type="dxa"/>
          </w:tcPr>
          <w:p w14:paraId="5F5EEEC7" w14:textId="3BD04203" w:rsidR="00113466" w:rsidRPr="00934988" w:rsidRDefault="00531395" w:rsidP="00914B7C">
            <w:pPr>
              <w:rPr>
                <w:sz w:val="18"/>
                <w:szCs w:val="18"/>
                <w:lang w:val="en-US"/>
              </w:rPr>
            </w:pPr>
            <w:r w:rsidRPr="00934988">
              <w:rPr>
                <w:sz w:val="18"/>
                <w:szCs w:val="18"/>
                <w:lang w:val="en-US"/>
              </w:rPr>
              <w:t>In some scenarios</w:t>
            </w:r>
          </w:p>
        </w:tc>
        <w:tc>
          <w:tcPr>
            <w:tcW w:w="1276" w:type="dxa"/>
          </w:tcPr>
          <w:p w14:paraId="57FB2A39" w14:textId="3F864D1A" w:rsidR="00113466" w:rsidRPr="00934988" w:rsidRDefault="001C33BF" w:rsidP="00914B7C">
            <w:pPr>
              <w:rPr>
                <w:sz w:val="18"/>
                <w:szCs w:val="18"/>
                <w:lang w:val="en-US"/>
              </w:rPr>
            </w:pPr>
            <w:r w:rsidRPr="00934988">
              <w:rPr>
                <w:sz w:val="18"/>
                <w:szCs w:val="18"/>
                <w:lang w:val="en-US"/>
              </w:rPr>
              <w:t>Yes</w:t>
            </w:r>
          </w:p>
        </w:tc>
        <w:tc>
          <w:tcPr>
            <w:tcW w:w="1559" w:type="dxa"/>
          </w:tcPr>
          <w:p w14:paraId="598FB60E" w14:textId="77CD395B" w:rsidR="00113466" w:rsidRPr="00934988" w:rsidRDefault="0075004A" w:rsidP="00914B7C">
            <w:pPr>
              <w:rPr>
                <w:sz w:val="18"/>
                <w:szCs w:val="18"/>
                <w:lang w:val="en-US"/>
              </w:rPr>
            </w:pPr>
            <w:r w:rsidRPr="00934988">
              <w:rPr>
                <w:sz w:val="18"/>
                <w:szCs w:val="18"/>
                <w:lang w:val="en-US"/>
              </w:rPr>
              <w:t>Yes</w:t>
            </w:r>
          </w:p>
        </w:tc>
      </w:tr>
      <w:tr w:rsidR="00092900" w:rsidRPr="00934988" w14:paraId="510E1584" w14:textId="77777777" w:rsidTr="00092900">
        <w:tc>
          <w:tcPr>
            <w:tcW w:w="1413" w:type="dxa"/>
            <w:shd w:val="clear" w:color="auto" w:fill="E7E6E6" w:themeFill="background2"/>
          </w:tcPr>
          <w:p w14:paraId="74BFA301" w14:textId="7E58BF82" w:rsidR="00262B1D" w:rsidRPr="00934988" w:rsidRDefault="00262B1D" w:rsidP="00914B7C">
            <w:pPr>
              <w:rPr>
                <w:b/>
                <w:bCs/>
                <w:sz w:val="18"/>
                <w:szCs w:val="18"/>
                <w:lang w:val="en-US"/>
              </w:rPr>
            </w:pPr>
            <w:r w:rsidRPr="00934988">
              <w:rPr>
                <w:b/>
                <w:bCs/>
                <w:sz w:val="18"/>
                <w:szCs w:val="18"/>
                <w:lang w:val="en-US"/>
              </w:rPr>
              <w:t>3.4</w:t>
            </w:r>
          </w:p>
        </w:tc>
        <w:tc>
          <w:tcPr>
            <w:tcW w:w="1559" w:type="dxa"/>
          </w:tcPr>
          <w:p w14:paraId="76DD6521" w14:textId="60B66110" w:rsidR="00262B1D" w:rsidRPr="00934988" w:rsidRDefault="002861D3" w:rsidP="00914B7C">
            <w:pPr>
              <w:rPr>
                <w:sz w:val="18"/>
                <w:szCs w:val="18"/>
                <w:lang w:val="en-US"/>
              </w:rPr>
            </w:pPr>
            <w:r w:rsidRPr="00934988">
              <w:rPr>
                <w:sz w:val="18"/>
                <w:szCs w:val="18"/>
                <w:lang w:val="en-US"/>
              </w:rPr>
              <w:t>N</w:t>
            </w:r>
            <w:r w:rsidR="00DB3B70" w:rsidRPr="00934988">
              <w:rPr>
                <w:sz w:val="18"/>
                <w:szCs w:val="18"/>
                <w:lang w:val="en-US"/>
              </w:rPr>
              <w:t>o</w:t>
            </w:r>
          </w:p>
        </w:tc>
        <w:tc>
          <w:tcPr>
            <w:tcW w:w="709" w:type="dxa"/>
          </w:tcPr>
          <w:p w14:paraId="267DA84A" w14:textId="5C92A12F" w:rsidR="00262B1D" w:rsidRPr="00934988" w:rsidRDefault="00891273" w:rsidP="00914B7C">
            <w:pPr>
              <w:rPr>
                <w:sz w:val="18"/>
                <w:szCs w:val="18"/>
                <w:lang w:val="en-US"/>
              </w:rPr>
            </w:pPr>
            <w:r w:rsidRPr="00934988">
              <w:rPr>
                <w:sz w:val="18"/>
                <w:szCs w:val="18"/>
                <w:lang w:val="en-US"/>
              </w:rPr>
              <w:t>Yes</w:t>
            </w:r>
          </w:p>
        </w:tc>
        <w:tc>
          <w:tcPr>
            <w:tcW w:w="1843" w:type="dxa"/>
          </w:tcPr>
          <w:p w14:paraId="3DADD7C1" w14:textId="791BC7AE" w:rsidR="00262B1D" w:rsidRPr="00934988" w:rsidRDefault="00891273" w:rsidP="00914B7C">
            <w:pPr>
              <w:rPr>
                <w:sz w:val="18"/>
                <w:szCs w:val="18"/>
                <w:lang w:val="en-US"/>
              </w:rPr>
            </w:pPr>
            <w:r w:rsidRPr="00934988">
              <w:rPr>
                <w:sz w:val="18"/>
                <w:szCs w:val="18"/>
                <w:lang w:val="en-US"/>
              </w:rPr>
              <w:t>No</w:t>
            </w:r>
          </w:p>
        </w:tc>
        <w:tc>
          <w:tcPr>
            <w:tcW w:w="1134" w:type="dxa"/>
          </w:tcPr>
          <w:p w14:paraId="513ADBC8" w14:textId="53D5AB5B" w:rsidR="00262B1D" w:rsidRPr="00934988" w:rsidRDefault="00891273" w:rsidP="00914B7C">
            <w:pPr>
              <w:rPr>
                <w:sz w:val="18"/>
                <w:szCs w:val="18"/>
                <w:lang w:val="en-US"/>
              </w:rPr>
            </w:pPr>
            <w:r w:rsidRPr="00934988">
              <w:rPr>
                <w:sz w:val="18"/>
                <w:szCs w:val="18"/>
                <w:lang w:val="en-US"/>
              </w:rPr>
              <w:t>No</w:t>
            </w:r>
          </w:p>
        </w:tc>
        <w:tc>
          <w:tcPr>
            <w:tcW w:w="992" w:type="dxa"/>
          </w:tcPr>
          <w:p w14:paraId="5A0E6B3C" w14:textId="07D70823" w:rsidR="00262B1D" w:rsidRPr="00934988" w:rsidRDefault="00891273" w:rsidP="00914B7C">
            <w:pPr>
              <w:rPr>
                <w:sz w:val="18"/>
                <w:szCs w:val="18"/>
                <w:lang w:val="en-US"/>
              </w:rPr>
            </w:pPr>
            <w:r w:rsidRPr="00934988">
              <w:rPr>
                <w:sz w:val="18"/>
                <w:szCs w:val="18"/>
                <w:lang w:val="en-US"/>
              </w:rPr>
              <w:t>No</w:t>
            </w:r>
          </w:p>
        </w:tc>
        <w:tc>
          <w:tcPr>
            <w:tcW w:w="1276" w:type="dxa"/>
          </w:tcPr>
          <w:p w14:paraId="7634C5FE" w14:textId="7C6A6E26" w:rsidR="00262B1D" w:rsidRPr="00934988" w:rsidRDefault="00891273" w:rsidP="00914B7C">
            <w:pPr>
              <w:rPr>
                <w:sz w:val="18"/>
                <w:szCs w:val="18"/>
                <w:lang w:val="en-US"/>
              </w:rPr>
            </w:pPr>
            <w:r w:rsidRPr="00934988">
              <w:rPr>
                <w:sz w:val="18"/>
                <w:szCs w:val="18"/>
                <w:lang w:val="en-US"/>
              </w:rPr>
              <w:t>No</w:t>
            </w:r>
          </w:p>
        </w:tc>
        <w:tc>
          <w:tcPr>
            <w:tcW w:w="1559" w:type="dxa"/>
          </w:tcPr>
          <w:p w14:paraId="619CA260" w14:textId="0B9A0B72" w:rsidR="00262B1D" w:rsidRPr="00934988" w:rsidRDefault="00891273" w:rsidP="00914B7C">
            <w:pPr>
              <w:rPr>
                <w:sz w:val="18"/>
                <w:szCs w:val="18"/>
                <w:lang w:val="en-US"/>
              </w:rPr>
            </w:pPr>
            <w:r w:rsidRPr="00934988">
              <w:rPr>
                <w:sz w:val="18"/>
                <w:szCs w:val="18"/>
                <w:lang w:val="en-US"/>
              </w:rPr>
              <w:t>No</w:t>
            </w:r>
          </w:p>
        </w:tc>
      </w:tr>
      <w:tr w:rsidR="00092900" w:rsidRPr="00934988" w14:paraId="28A84FD6" w14:textId="77777777" w:rsidTr="00092900">
        <w:tc>
          <w:tcPr>
            <w:tcW w:w="1413" w:type="dxa"/>
            <w:shd w:val="clear" w:color="auto" w:fill="E7E6E6" w:themeFill="background2"/>
          </w:tcPr>
          <w:p w14:paraId="548D84BE" w14:textId="2CA9C59A" w:rsidR="004714AA" w:rsidRPr="00934988" w:rsidRDefault="002861D3" w:rsidP="00914B7C">
            <w:pPr>
              <w:rPr>
                <w:b/>
                <w:bCs/>
                <w:sz w:val="18"/>
                <w:szCs w:val="18"/>
                <w:lang w:val="en-US"/>
              </w:rPr>
            </w:pPr>
            <w:r w:rsidRPr="00934988">
              <w:rPr>
                <w:b/>
                <w:bCs/>
                <w:sz w:val="18"/>
                <w:szCs w:val="18"/>
                <w:lang w:val="en-US"/>
              </w:rPr>
              <w:lastRenderedPageBreak/>
              <w:t>4</w:t>
            </w:r>
          </w:p>
        </w:tc>
        <w:tc>
          <w:tcPr>
            <w:tcW w:w="1559" w:type="dxa"/>
          </w:tcPr>
          <w:p w14:paraId="542A473C" w14:textId="4CA642A7" w:rsidR="004714AA" w:rsidRPr="00934988" w:rsidRDefault="00B82E51" w:rsidP="00914B7C">
            <w:pPr>
              <w:rPr>
                <w:sz w:val="18"/>
                <w:szCs w:val="18"/>
                <w:lang w:val="en-US"/>
              </w:rPr>
            </w:pPr>
            <w:r w:rsidRPr="00934988">
              <w:rPr>
                <w:sz w:val="18"/>
                <w:szCs w:val="18"/>
                <w:lang w:val="en-US"/>
              </w:rPr>
              <w:t xml:space="preserve">Common impacts to </w:t>
            </w:r>
            <w:r w:rsidR="00461173" w:rsidRPr="00934988">
              <w:rPr>
                <w:sz w:val="18"/>
                <w:szCs w:val="18"/>
                <w:lang w:val="en-US"/>
              </w:rPr>
              <w:t>e</w:t>
            </w:r>
            <w:r w:rsidRPr="00934988">
              <w:rPr>
                <w:sz w:val="18"/>
                <w:szCs w:val="18"/>
                <w:lang w:val="en-US"/>
              </w:rPr>
              <w:t>PCO based solutions</w:t>
            </w:r>
            <w:r w:rsidR="009753F9" w:rsidRPr="00934988">
              <w:rPr>
                <w:sz w:val="18"/>
                <w:szCs w:val="18"/>
                <w:lang w:val="en-US"/>
              </w:rPr>
              <w:t xml:space="preserve"> + minor additions</w:t>
            </w:r>
          </w:p>
        </w:tc>
        <w:tc>
          <w:tcPr>
            <w:tcW w:w="709" w:type="dxa"/>
          </w:tcPr>
          <w:p w14:paraId="74FBBD4F" w14:textId="0C3FF765" w:rsidR="004714AA" w:rsidRPr="00934988" w:rsidRDefault="00C62F29" w:rsidP="00914B7C">
            <w:pPr>
              <w:rPr>
                <w:sz w:val="18"/>
                <w:szCs w:val="18"/>
                <w:lang w:val="en-US"/>
              </w:rPr>
            </w:pPr>
            <w:r w:rsidRPr="00934988">
              <w:rPr>
                <w:sz w:val="18"/>
                <w:szCs w:val="18"/>
                <w:lang w:val="en-US"/>
              </w:rPr>
              <w:t>N/A</w:t>
            </w:r>
          </w:p>
        </w:tc>
        <w:tc>
          <w:tcPr>
            <w:tcW w:w="1843" w:type="dxa"/>
          </w:tcPr>
          <w:p w14:paraId="789A6AD8" w14:textId="4F547751" w:rsidR="004714AA" w:rsidRPr="00934988" w:rsidRDefault="00B82E51" w:rsidP="00914B7C">
            <w:pPr>
              <w:rPr>
                <w:sz w:val="18"/>
                <w:szCs w:val="18"/>
                <w:lang w:val="en-US"/>
              </w:rPr>
            </w:pPr>
            <w:r w:rsidRPr="00934988">
              <w:rPr>
                <w:sz w:val="18"/>
                <w:szCs w:val="18"/>
                <w:lang w:val="en-US"/>
              </w:rPr>
              <w:t>Common impacts to ePCO based solutions</w:t>
            </w:r>
          </w:p>
        </w:tc>
        <w:tc>
          <w:tcPr>
            <w:tcW w:w="1134" w:type="dxa"/>
          </w:tcPr>
          <w:p w14:paraId="5701D714" w14:textId="10B5337A" w:rsidR="004714AA" w:rsidRPr="00934988" w:rsidRDefault="00461173" w:rsidP="00914B7C">
            <w:pPr>
              <w:rPr>
                <w:sz w:val="18"/>
                <w:szCs w:val="18"/>
                <w:lang w:val="en-US"/>
              </w:rPr>
            </w:pPr>
            <w:r w:rsidRPr="00934988">
              <w:rPr>
                <w:sz w:val="18"/>
                <w:szCs w:val="18"/>
                <w:lang w:val="en-US"/>
              </w:rPr>
              <w:t xml:space="preserve">Common impacts to PCO based solutions + </w:t>
            </w:r>
            <w:r w:rsidR="00F44759" w:rsidRPr="00934988">
              <w:rPr>
                <w:sz w:val="18"/>
                <w:szCs w:val="18"/>
                <w:lang w:val="en-US"/>
              </w:rPr>
              <w:t>new service in PCF and SMF+PGW-C</w:t>
            </w:r>
          </w:p>
        </w:tc>
        <w:tc>
          <w:tcPr>
            <w:tcW w:w="992" w:type="dxa"/>
          </w:tcPr>
          <w:p w14:paraId="7CA508C8" w14:textId="32DE9E1B" w:rsidR="004714AA" w:rsidRPr="00934988" w:rsidRDefault="005C2955" w:rsidP="00914B7C">
            <w:pPr>
              <w:rPr>
                <w:sz w:val="18"/>
                <w:szCs w:val="18"/>
                <w:lang w:val="en-US"/>
              </w:rPr>
            </w:pPr>
            <w:r w:rsidRPr="00934988">
              <w:rPr>
                <w:sz w:val="18"/>
                <w:szCs w:val="18"/>
                <w:lang w:val="en-US"/>
              </w:rPr>
              <w:t xml:space="preserve">Common impacts to PCO based solutions </w:t>
            </w:r>
          </w:p>
        </w:tc>
        <w:tc>
          <w:tcPr>
            <w:tcW w:w="1276" w:type="dxa"/>
          </w:tcPr>
          <w:p w14:paraId="624EDDC9" w14:textId="37FFBF61" w:rsidR="004714AA" w:rsidRPr="00934988" w:rsidRDefault="005C2955" w:rsidP="00914B7C">
            <w:pPr>
              <w:rPr>
                <w:sz w:val="18"/>
                <w:szCs w:val="18"/>
                <w:lang w:val="en-US"/>
              </w:rPr>
            </w:pPr>
            <w:r w:rsidRPr="00934988">
              <w:rPr>
                <w:sz w:val="18"/>
                <w:szCs w:val="18"/>
                <w:lang w:val="en-US"/>
              </w:rPr>
              <w:t>Common impacts to PCO based solutions + MME impacts</w:t>
            </w:r>
          </w:p>
        </w:tc>
        <w:tc>
          <w:tcPr>
            <w:tcW w:w="1559" w:type="dxa"/>
          </w:tcPr>
          <w:p w14:paraId="069F4F0D" w14:textId="6B19F90B" w:rsidR="004714AA" w:rsidRPr="00934988" w:rsidRDefault="0075004A" w:rsidP="00914B7C">
            <w:pPr>
              <w:rPr>
                <w:sz w:val="18"/>
                <w:szCs w:val="18"/>
                <w:lang w:val="en-US"/>
              </w:rPr>
            </w:pPr>
            <w:r w:rsidRPr="00934988">
              <w:rPr>
                <w:sz w:val="18"/>
                <w:szCs w:val="18"/>
                <w:lang w:val="en-US"/>
              </w:rPr>
              <w:t>Needs N3IWF and UE support for simultaneous 5GC registration</w:t>
            </w:r>
            <w:r w:rsidR="00B773D2" w:rsidRPr="00934988">
              <w:rPr>
                <w:sz w:val="18"/>
                <w:szCs w:val="18"/>
                <w:lang w:val="en-US"/>
              </w:rPr>
              <w:t xml:space="preserve"> over non-3GPP access</w:t>
            </w:r>
          </w:p>
        </w:tc>
      </w:tr>
    </w:tbl>
    <w:p w14:paraId="360311F8" w14:textId="77777777" w:rsidR="00E425C5" w:rsidRPr="0075004A" w:rsidRDefault="00E425C5" w:rsidP="00914B7C"/>
    <w:p w14:paraId="0A0043B9" w14:textId="608D41FF" w:rsidR="00C93D83" w:rsidRPr="00071CAD" w:rsidRDefault="00971BCE">
      <w:pPr>
        <w:pStyle w:val="CRCoverPage"/>
        <w:rPr>
          <w:b/>
          <w:lang w:val="en-US"/>
        </w:rPr>
      </w:pPr>
      <w:r w:rsidRPr="00071CAD">
        <w:rPr>
          <w:b/>
          <w:lang w:val="en-US"/>
        </w:rPr>
        <w:t>3</w:t>
      </w:r>
      <w:r w:rsidR="00B41104" w:rsidRPr="00071CAD">
        <w:rPr>
          <w:b/>
          <w:lang w:val="en-US"/>
        </w:rPr>
        <w:t>. Proposal</w:t>
      </w:r>
    </w:p>
    <w:p w14:paraId="4732D8AA" w14:textId="1E10832E" w:rsidR="00C93D83" w:rsidRPr="00071CAD" w:rsidRDefault="00B41104">
      <w:pPr>
        <w:rPr>
          <w:lang w:val="en-US"/>
        </w:rPr>
      </w:pPr>
      <w:r w:rsidRPr="00071CAD">
        <w:rPr>
          <w:lang w:val="en-US"/>
        </w:rPr>
        <w:t>It is proposed to agree the following changes to 3GPP T</w:t>
      </w:r>
      <w:r w:rsidR="005F3645" w:rsidRPr="00907A7A">
        <w:rPr>
          <w:lang w:val="en-US"/>
        </w:rPr>
        <w:t xml:space="preserve">R </w:t>
      </w:r>
      <w:r w:rsidR="008074F8" w:rsidRPr="00907A7A">
        <w:rPr>
          <w:lang w:val="en-US"/>
        </w:rPr>
        <w:t>23.</w:t>
      </w:r>
      <w:r w:rsidR="00907A7A">
        <w:rPr>
          <w:lang w:val="en-US"/>
        </w:rPr>
        <w:t>700-8</w:t>
      </w:r>
      <w:r w:rsidR="008327CB">
        <w:rPr>
          <w:lang w:val="en-US"/>
        </w:rPr>
        <w:t>5</w:t>
      </w:r>
      <w:r w:rsidR="008074F8" w:rsidRPr="00907A7A">
        <w:rPr>
          <w:lang w:val="en-US"/>
        </w:rPr>
        <w:t>.</w:t>
      </w:r>
    </w:p>
    <w:p w14:paraId="1A602399" w14:textId="73196521" w:rsidR="003B2FA8" w:rsidRPr="00071CAD" w:rsidRDefault="003B2FA8" w:rsidP="003B2FA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ja-JP"/>
        </w:rPr>
      </w:pPr>
      <w:r w:rsidRPr="00071CAD">
        <w:rPr>
          <w:rFonts w:ascii="Arial" w:hAnsi="Arial" w:cs="Arial"/>
          <w:color w:val="FF0000"/>
          <w:sz w:val="28"/>
          <w:szCs w:val="28"/>
          <w:lang w:val="en-US"/>
        </w:rPr>
        <w:t xml:space="preserve">* * * </w:t>
      </w:r>
      <w:r w:rsidR="004F01FC">
        <w:rPr>
          <w:rFonts w:ascii="Arial" w:hAnsi="Arial" w:cs="Arial"/>
          <w:color w:val="FF0000"/>
          <w:sz w:val="28"/>
          <w:szCs w:val="28"/>
          <w:lang w:val="en-US"/>
        </w:rPr>
        <w:t>C</w:t>
      </w:r>
      <w:r w:rsidRPr="00071CAD">
        <w:rPr>
          <w:rFonts w:ascii="Arial" w:hAnsi="Arial" w:cs="Arial"/>
          <w:color w:val="FF0000"/>
          <w:sz w:val="28"/>
          <w:szCs w:val="28"/>
          <w:lang w:val="en-US"/>
        </w:rPr>
        <w:t>hange</w:t>
      </w:r>
      <w:r w:rsidR="004F01FC">
        <w:rPr>
          <w:rFonts w:ascii="Arial" w:hAnsi="Arial" w:cs="Arial"/>
          <w:color w:val="FF0000"/>
          <w:sz w:val="28"/>
          <w:szCs w:val="28"/>
          <w:lang w:val="en-US"/>
        </w:rPr>
        <w:t>s</w:t>
      </w:r>
      <w:r w:rsidRPr="00071CAD">
        <w:rPr>
          <w:rFonts w:ascii="Arial" w:hAnsi="Arial" w:cs="Arial"/>
          <w:color w:val="FF0000"/>
          <w:sz w:val="28"/>
          <w:szCs w:val="28"/>
          <w:lang w:val="en-US"/>
        </w:rPr>
        <w:t xml:space="preserve"> </w:t>
      </w:r>
      <w:r w:rsidR="00940BE3">
        <w:rPr>
          <w:rFonts w:ascii="Arial" w:hAnsi="Arial" w:cs="Arial"/>
          <w:color w:val="FF0000"/>
          <w:sz w:val="28"/>
          <w:szCs w:val="28"/>
          <w:lang w:val="en-US"/>
        </w:rPr>
        <w:t xml:space="preserve">(All new </w:t>
      </w:r>
      <w:r w:rsidR="0060710A">
        <w:rPr>
          <w:rFonts w:ascii="Arial" w:hAnsi="Arial" w:cs="Arial"/>
          <w:color w:val="FF0000"/>
          <w:sz w:val="28"/>
          <w:szCs w:val="28"/>
          <w:lang w:val="en-US"/>
        </w:rPr>
        <w:t>text)</w:t>
      </w:r>
      <w:r w:rsidR="0060710A" w:rsidRPr="00071CAD">
        <w:rPr>
          <w:rFonts w:ascii="Arial" w:hAnsi="Arial" w:cs="Arial"/>
          <w:color w:val="FF0000"/>
          <w:sz w:val="28"/>
          <w:szCs w:val="28"/>
          <w:lang w:val="en-US"/>
        </w:rPr>
        <w:t xml:space="preserve"> *</w:t>
      </w:r>
      <w:r w:rsidRPr="00071CAD">
        <w:rPr>
          <w:rFonts w:ascii="Arial" w:hAnsi="Arial" w:cs="Arial"/>
          <w:color w:val="FF0000"/>
          <w:sz w:val="28"/>
          <w:szCs w:val="28"/>
          <w:lang w:val="en-US"/>
        </w:rPr>
        <w:t xml:space="preserve"> * * *</w:t>
      </w:r>
    </w:p>
    <w:p w14:paraId="7CBFF8BE" w14:textId="142AC6CB" w:rsidR="00CD1D89" w:rsidRPr="00E9603C" w:rsidRDefault="00CD1D89" w:rsidP="00CD1D89">
      <w:pPr>
        <w:pStyle w:val="Heading2"/>
        <w:rPr>
          <w:lang w:eastAsia="zh-CN"/>
        </w:rPr>
      </w:pPr>
      <w:bookmarkStart w:id="0" w:name="_Toc54779787"/>
      <w:bookmarkStart w:id="1" w:name="_Toc54786747"/>
      <w:bookmarkStart w:id="2" w:name="_Toc57201612"/>
      <w:bookmarkStart w:id="3" w:name="_Toc57641650"/>
      <w:bookmarkStart w:id="4" w:name="_Toc59102003"/>
      <w:r w:rsidRPr="00E9603C">
        <w:t>7.</w:t>
      </w:r>
      <w:r>
        <w:t>6</w:t>
      </w:r>
      <w:r w:rsidRPr="00E9603C">
        <w:tab/>
      </w:r>
      <w:r>
        <w:rPr>
          <w:lang w:eastAsia="ko-KR"/>
        </w:rPr>
        <w:t>Key Issue #</w:t>
      </w:r>
      <w:r w:rsidR="00236846">
        <w:rPr>
          <w:lang w:eastAsia="ko-KR"/>
        </w:rPr>
        <w:t>3</w:t>
      </w:r>
      <w:r>
        <w:rPr>
          <w:lang w:eastAsia="ko-KR"/>
        </w:rPr>
        <w:t xml:space="preserve">: </w:t>
      </w:r>
      <w:r w:rsidR="00F63F16" w:rsidRPr="00DF1D03">
        <w:rPr>
          <w:lang w:eastAsia="ko-KR"/>
        </w:rPr>
        <w:t>Provision consistent URSP to UE across 5GS and EPS</w:t>
      </w:r>
    </w:p>
    <w:p w14:paraId="6BB693C5" w14:textId="71F5CBBD" w:rsidR="00CD1D89" w:rsidRDefault="00CD1D89" w:rsidP="00CD1D89">
      <w:pPr>
        <w:rPr>
          <w:lang w:eastAsia="zh-CN"/>
        </w:rPr>
      </w:pPr>
      <w:r w:rsidRPr="00E9603C">
        <w:rPr>
          <w:lang w:eastAsia="zh-CN"/>
        </w:rPr>
        <w:t xml:space="preserve">According to the </w:t>
      </w:r>
      <w:r>
        <w:t>Table 6.0-1</w:t>
      </w:r>
      <w:r w:rsidRPr="00E9603C">
        <w:rPr>
          <w:lang w:eastAsia="zh-CN"/>
        </w:rPr>
        <w:t>, solution#</w:t>
      </w:r>
      <w:r>
        <w:rPr>
          <w:lang w:eastAsia="zh-CN"/>
        </w:rPr>
        <w:t>1</w:t>
      </w:r>
      <w:r w:rsidR="000400C5">
        <w:rPr>
          <w:lang w:eastAsia="zh-CN"/>
        </w:rPr>
        <w:t>6</w:t>
      </w:r>
      <w:r w:rsidRPr="00E9603C">
        <w:rPr>
          <w:lang w:eastAsia="zh-CN"/>
        </w:rPr>
        <w:t>, #</w:t>
      </w:r>
      <w:r>
        <w:rPr>
          <w:lang w:eastAsia="zh-CN"/>
        </w:rPr>
        <w:t>1</w:t>
      </w:r>
      <w:r w:rsidR="000400C5">
        <w:rPr>
          <w:lang w:eastAsia="zh-CN"/>
        </w:rPr>
        <w:t>7</w:t>
      </w:r>
      <w:r w:rsidRPr="00E9603C">
        <w:rPr>
          <w:lang w:eastAsia="zh-CN"/>
        </w:rPr>
        <w:t xml:space="preserve">, </w:t>
      </w:r>
      <w:r w:rsidR="00F34F4B">
        <w:rPr>
          <w:lang w:eastAsia="zh-CN"/>
        </w:rPr>
        <w:t xml:space="preserve">#18, </w:t>
      </w:r>
      <w:r w:rsidR="00A5060E">
        <w:rPr>
          <w:lang w:eastAsia="zh-CN"/>
        </w:rPr>
        <w:t xml:space="preserve">#19, #20, </w:t>
      </w:r>
      <w:r w:rsidRPr="00E9603C">
        <w:rPr>
          <w:lang w:eastAsia="zh-CN"/>
        </w:rPr>
        <w:t>#</w:t>
      </w:r>
      <w:r w:rsidR="00A5060E">
        <w:rPr>
          <w:lang w:eastAsia="zh-CN"/>
        </w:rPr>
        <w:t>33</w:t>
      </w:r>
      <w:r w:rsidRPr="00E9603C">
        <w:rPr>
          <w:lang w:eastAsia="zh-CN"/>
        </w:rPr>
        <w:t xml:space="preserve"> and #</w:t>
      </w:r>
      <w:r w:rsidR="00A5060E">
        <w:rPr>
          <w:lang w:eastAsia="zh-CN"/>
        </w:rPr>
        <w:t>34</w:t>
      </w:r>
      <w:r w:rsidRPr="00E9603C">
        <w:rPr>
          <w:lang w:eastAsia="zh-CN"/>
        </w:rPr>
        <w:t xml:space="preserve"> are proposed for Key Issue </w:t>
      </w:r>
      <w:r w:rsidR="00EF54F0">
        <w:rPr>
          <w:lang w:eastAsia="zh-CN"/>
        </w:rPr>
        <w:t>6</w:t>
      </w:r>
      <w:r w:rsidRPr="00E9603C">
        <w:rPr>
          <w:lang w:eastAsia="zh-CN"/>
        </w:rPr>
        <w:t>.</w:t>
      </w:r>
    </w:p>
    <w:p w14:paraId="25141507" w14:textId="5700B9F1" w:rsidR="002453D3" w:rsidRDefault="002453D3" w:rsidP="002453D3">
      <w:r>
        <w:t>Th</w:t>
      </w:r>
      <w:r w:rsidR="0030064C">
        <w:t>ose</w:t>
      </w:r>
      <w:r>
        <w:t xml:space="preserve"> solutions are evaluate</w:t>
      </w:r>
      <w:r w:rsidR="0082685F">
        <w:t>d</w:t>
      </w:r>
      <w:r>
        <w:t xml:space="preserve"> based on the following criteria</w:t>
      </w:r>
      <w:r w:rsidR="006D0EBE">
        <w:t>:</w:t>
      </w:r>
    </w:p>
    <w:p w14:paraId="4EC090CE" w14:textId="77777777" w:rsidR="00661CAB" w:rsidRPr="00C83605" w:rsidRDefault="00661CAB" w:rsidP="00661CAB">
      <w:pPr>
        <w:pStyle w:val="ListParagraph"/>
        <w:numPr>
          <w:ilvl w:val="0"/>
          <w:numId w:val="29"/>
        </w:numPr>
      </w:pPr>
      <w:r w:rsidRPr="00C83605">
        <w:t>Solution applicable generally for any deployment or a specific deployment</w:t>
      </w:r>
    </w:p>
    <w:p w14:paraId="4C800AFF" w14:textId="77777777" w:rsidR="00661CAB" w:rsidRPr="00C83605" w:rsidRDefault="00661CAB" w:rsidP="00661CAB">
      <w:pPr>
        <w:pStyle w:val="ListParagraph"/>
        <w:numPr>
          <w:ilvl w:val="0"/>
          <w:numId w:val="29"/>
        </w:numPr>
      </w:pPr>
      <w:r w:rsidRPr="00C83605">
        <w:t>Whether the solution has anything unclear and/or has any issue(s)</w:t>
      </w:r>
    </w:p>
    <w:p w14:paraId="6732C282" w14:textId="77777777" w:rsidR="00661CAB" w:rsidRDefault="00661CAB" w:rsidP="00661CAB">
      <w:pPr>
        <w:pStyle w:val="ListParagraph"/>
        <w:numPr>
          <w:ilvl w:val="0"/>
          <w:numId w:val="29"/>
        </w:numPr>
      </w:pPr>
      <w:r w:rsidRPr="00C83605">
        <w:t>If the solution works, whether the solution address the following in the Key Issue #3</w:t>
      </w:r>
    </w:p>
    <w:p w14:paraId="215CE852" w14:textId="77777777" w:rsidR="00661CAB" w:rsidRDefault="00661CAB" w:rsidP="00661CAB">
      <w:pPr>
        <w:pStyle w:val="ListParagraph"/>
        <w:numPr>
          <w:ilvl w:val="1"/>
          <w:numId w:val="29"/>
        </w:numPr>
      </w:pPr>
      <w:r w:rsidRPr="00DC325F">
        <w:t>Whether the solution enables the sending of URSP updates at: (aspect #3 in KI description</w:t>
      </w:r>
    </w:p>
    <w:p w14:paraId="04494545" w14:textId="1B292B70" w:rsidR="00661CAB" w:rsidRPr="00D74FB7" w:rsidRDefault="00661CAB" w:rsidP="00661CAB">
      <w:pPr>
        <w:pStyle w:val="ListParagraph"/>
        <w:numPr>
          <w:ilvl w:val="2"/>
          <w:numId w:val="29"/>
        </w:numPr>
        <w:rPr>
          <w:lang w:val="en-US"/>
        </w:rPr>
      </w:pPr>
      <w:r w:rsidRPr="00DC325F">
        <w:t>The event of EPS initial attach</w:t>
      </w:r>
    </w:p>
    <w:p w14:paraId="09F31361" w14:textId="523D2A60" w:rsidR="00661CAB" w:rsidRPr="00D74FB7" w:rsidRDefault="00DC325F" w:rsidP="00661CAB">
      <w:pPr>
        <w:pStyle w:val="ListParagraph"/>
        <w:numPr>
          <w:ilvl w:val="2"/>
          <w:numId w:val="29"/>
        </w:numPr>
        <w:rPr>
          <w:lang w:val="en-US"/>
        </w:rPr>
      </w:pPr>
      <w:r w:rsidRPr="00DC325F">
        <w:t>The event of 5GS to EPS mobility (with or without N26)</w:t>
      </w:r>
    </w:p>
    <w:p w14:paraId="4D3B2344" w14:textId="233D42C0" w:rsidR="00661CAB" w:rsidRDefault="00DC325F" w:rsidP="00661CAB">
      <w:pPr>
        <w:pStyle w:val="ListParagraph"/>
        <w:numPr>
          <w:ilvl w:val="2"/>
          <w:numId w:val="29"/>
        </w:numPr>
        <w:rPr>
          <w:lang w:val="en-US"/>
        </w:rPr>
      </w:pPr>
      <w:r w:rsidRPr="00DC325F">
        <w:rPr>
          <w:lang w:val="en-US"/>
        </w:rPr>
        <w:t xml:space="preserve">At </w:t>
      </w:r>
      <w:r w:rsidR="00661CAB" w:rsidRPr="00DC325F">
        <w:rPr>
          <w:lang w:val="en-US"/>
        </w:rPr>
        <w:t>any time</w:t>
      </w:r>
      <w:r w:rsidRPr="00DC325F">
        <w:rPr>
          <w:lang w:val="en-US"/>
        </w:rPr>
        <w:t xml:space="preserve"> while the UE is in EPS trigger by </w:t>
      </w:r>
      <w:r w:rsidR="00661CAB" w:rsidRPr="00DC325F">
        <w:rPr>
          <w:lang w:val="en-US"/>
        </w:rPr>
        <w:t>e.g.,</w:t>
      </w:r>
      <w:r w:rsidRPr="00DC325F">
        <w:rPr>
          <w:lang w:val="en-US"/>
        </w:rPr>
        <w:t xml:space="preserve"> AF request</w:t>
      </w:r>
    </w:p>
    <w:p w14:paraId="70C4B5ED" w14:textId="13FADB8A" w:rsidR="00661CAB" w:rsidRPr="00D74FB7" w:rsidRDefault="00DC325F" w:rsidP="00661CAB">
      <w:pPr>
        <w:pStyle w:val="ListParagraph"/>
        <w:numPr>
          <w:ilvl w:val="1"/>
          <w:numId w:val="29"/>
        </w:numPr>
        <w:rPr>
          <w:lang w:val="en-US"/>
        </w:rPr>
      </w:pPr>
      <w:r w:rsidRPr="00DC325F">
        <w:t>Whether the solution covers multiple/separate PCF scenarios</w:t>
      </w:r>
    </w:p>
    <w:p w14:paraId="45843737" w14:textId="3C866DDE" w:rsidR="00661CAB" w:rsidRDefault="00DC325F" w:rsidP="00661CAB">
      <w:pPr>
        <w:pStyle w:val="ListParagraph"/>
        <w:numPr>
          <w:ilvl w:val="1"/>
          <w:numId w:val="29"/>
        </w:numPr>
        <w:rPr>
          <w:lang w:val="en-US"/>
        </w:rPr>
      </w:pPr>
      <w:r w:rsidRPr="00DC325F">
        <w:rPr>
          <w:lang w:val="en-US"/>
        </w:rPr>
        <w:t>Whether the solution is able to restrict URSP delivery in EPS to only those UEs with this capability (</w:t>
      </w:r>
      <w:r w:rsidR="00661CAB" w:rsidRPr="00DC325F">
        <w:rPr>
          <w:lang w:val="en-US"/>
        </w:rPr>
        <w:t>e.g.,</w:t>
      </w:r>
      <w:r w:rsidRPr="00DC325F">
        <w:rPr>
          <w:lang w:val="en-US"/>
        </w:rPr>
        <w:t xml:space="preserve"> avoid send</w:t>
      </w:r>
      <w:r w:rsidR="00661CAB" w:rsidRPr="00696613">
        <w:rPr>
          <w:lang w:val="en-US"/>
        </w:rPr>
        <w:t>i</w:t>
      </w:r>
      <w:r w:rsidRPr="00DC325F">
        <w:rPr>
          <w:lang w:val="en-US"/>
        </w:rPr>
        <w:t>ng them to Rel15 U</w:t>
      </w:r>
      <w:r w:rsidR="00661CAB">
        <w:rPr>
          <w:lang w:val="en-US"/>
        </w:rPr>
        <w:t>E</w:t>
      </w:r>
      <w:r w:rsidRPr="00DC325F">
        <w:rPr>
          <w:lang w:val="en-US"/>
        </w:rPr>
        <w:t>s)</w:t>
      </w:r>
    </w:p>
    <w:p w14:paraId="7C470508" w14:textId="35520010" w:rsidR="00661CAB" w:rsidRPr="00696613" w:rsidRDefault="00DC325F" w:rsidP="00661CAB">
      <w:pPr>
        <w:pStyle w:val="ListParagraph"/>
        <w:numPr>
          <w:ilvl w:val="1"/>
          <w:numId w:val="29"/>
        </w:numPr>
        <w:rPr>
          <w:lang w:val="en-US"/>
        </w:rPr>
      </w:pPr>
      <w:r w:rsidRPr="00DC325F">
        <w:rPr>
          <w:lang w:val="en-US"/>
        </w:rPr>
        <w:t xml:space="preserve">Whether a gap/issue is identified </w:t>
      </w:r>
      <w:r w:rsidRPr="00DC325F">
        <w:t>in the existing URSP mapping mechanism (Aspect#2 in KI description)</w:t>
      </w:r>
    </w:p>
    <w:p w14:paraId="4B98EBC2" w14:textId="77777777" w:rsidR="00DC325F" w:rsidRPr="00DC325F" w:rsidRDefault="00DC325F" w:rsidP="00661CAB">
      <w:pPr>
        <w:pStyle w:val="ListParagraph"/>
        <w:numPr>
          <w:ilvl w:val="0"/>
          <w:numId w:val="29"/>
        </w:numPr>
      </w:pPr>
      <w:r w:rsidRPr="00DC325F">
        <w:t>Impact level to the system</w:t>
      </w:r>
    </w:p>
    <w:p w14:paraId="25B24228" w14:textId="109334AA" w:rsidR="003C5D77" w:rsidRDefault="003C5D77" w:rsidP="002453D3">
      <w:pPr>
        <w:rPr>
          <w:b/>
          <w:bCs/>
          <w:u w:val="single"/>
        </w:rPr>
      </w:pPr>
    </w:p>
    <w:p w14:paraId="1EB126F2" w14:textId="77777777" w:rsidR="00CA3C46" w:rsidRPr="00DC325F" w:rsidRDefault="00CA3C46" w:rsidP="00CA3C46">
      <w:r>
        <w:t xml:space="preserve">The table below shows a summary of the evaluation result of the different criteria for the different solutions: </w:t>
      </w:r>
    </w:p>
    <w:tbl>
      <w:tblPr>
        <w:tblStyle w:val="TableGrid"/>
        <w:tblW w:w="10485" w:type="dxa"/>
        <w:tblLook w:val="04A0" w:firstRow="1" w:lastRow="0" w:firstColumn="1" w:lastColumn="0" w:noHBand="0" w:noVBand="1"/>
      </w:tblPr>
      <w:tblGrid>
        <w:gridCol w:w="1413"/>
        <w:gridCol w:w="1558"/>
        <w:gridCol w:w="709"/>
        <w:gridCol w:w="1842"/>
        <w:gridCol w:w="1138"/>
        <w:gridCol w:w="992"/>
        <w:gridCol w:w="1275"/>
        <w:gridCol w:w="1558"/>
      </w:tblGrid>
      <w:tr w:rsidR="00CA3C46" w:rsidRPr="00934988" w14:paraId="2EF357FD" w14:textId="77777777" w:rsidTr="002135B9">
        <w:tc>
          <w:tcPr>
            <w:tcW w:w="1413" w:type="dxa"/>
            <w:shd w:val="clear" w:color="auto" w:fill="E7E6E6" w:themeFill="background2"/>
          </w:tcPr>
          <w:p w14:paraId="0D2FDFEB" w14:textId="77777777" w:rsidR="00CA3C46" w:rsidRPr="00934988" w:rsidRDefault="00CA3C46" w:rsidP="002135B9">
            <w:pPr>
              <w:rPr>
                <w:b/>
                <w:bCs/>
                <w:sz w:val="18"/>
                <w:szCs w:val="18"/>
                <w:lang w:val="en-US"/>
              </w:rPr>
            </w:pPr>
            <w:r w:rsidRPr="00934988">
              <w:rPr>
                <w:b/>
                <w:bCs/>
                <w:sz w:val="18"/>
                <w:szCs w:val="18"/>
                <w:lang w:val="en-US"/>
              </w:rPr>
              <w:t>Solutions/</w:t>
            </w:r>
            <w:r w:rsidRPr="00934988">
              <w:rPr>
                <w:b/>
                <w:bCs/>
                <w:sz w:val="18"/>
                <w:szCs w:val="18"/>
                <w:lang w:val="en-US"/>
              </w:rPr>
              <w:br/>
              <w:t>Criteria</w:t>
            </w:r>
          </w:p>
        </w:tc>
        <w:tc>
          <w:tcPr>
            <w:tcW w:w="1559" w:type="dxa"/>
            <w:shd w:val="clear" w:color="auto" w:fill="E7E6E6" w:themeFill="background2"/>
          </w:tcPr>
          <w:p w14:paraId="00ADF139" w14:textId="77777777" w:rsidR="00CA3C46" w:rsidRPr="00934988" w:rsidRDefault="00CA3C46" w:rsidP="002135B9">
            <w:pPr>
              <w:jc w:val="center"/>
              <w:rPr>
                <w:b/>
                <w:bCs/>
                <w:sz w:val="18"/>
                <w:szCs w:val="18"/>
                <w:lang w:val="en-US"/>
              </w:rPr>
            </w:pPr>
            <w:r w:rsidRPr="00934988">
              <w:rPr>
                <w:b/>
                <w:bCs/>
                <w:sz w:val="18"/>
                <w:szCs w:val="18"/>
                <w:lang w:val="en-US"/>
              </w:rPr>
              <w:t>#16</w:t>
            </w:r>
          </w:p>
        </w:tc>
        <w:tc>
          <w:tcPr>
            <w:tcW w:w="709" w:type="dxa"/>
            <w:shd w:val="clear" w:color="auto" w:fill="E7E6E6" w:themeFill="background2"/>
          </w:tcPr>
          <w:p w14:paraId="2C0BC9B0" w14:textId="77777777" w:rsidR="00CA3C46" w:rsidRPr="00934988" w:rsidRDefault="00CA3C46" w:rsidP="002135B9">
            <w:pPr>
              <w:jc w:val="center"/>
              <w:rPr>
                <w:b/>
                <w:bCs/>
                <w:sz w:val="18"/>
                <w:szCs w:val="18"/>
                <w:lang w:val="en-US"/>
              </w:rPr>
            </w:pPr>
            <w:r w:rsidRPr="00934988">
              <w:rPr>
                <w:b/>
                <w:bCs/>
                <w:sz w:val="18"/>
                <w:szCs w:val="18"/>
                <w:lang w:val="en-US"/>
              </w:rPr>
              <w:t>#17</w:t>
            </w:r>
          </w:p>
        </w:tc>
        <w:tc>
          <w:tcPr>
            <w:tcW w:w="1843" w:type="dxa"/>
            <w:shd w:val="clear" w:color="auto" w:fill="E7E6E6" w:themeFill="background2"/>
          </w:tcPr>
          <w:p w14:paraId="5B451E55" w14:textId="77777777" w:rsidR="00CA3C46" w:rsidRPr="00934988" w:rsidRDefault="00CA3C46" w:rsidP="002135B9">
            <w:pPr>
              <w:jc w:val="center"/>
              <w:rPr>
                <w:b/>
                <w:bCs/>
                <w:sz w:val="18"/>
                <w:szCs w:val="18"/>
                <w:lang w:val="en-US"/>
              </w:rPr>
            </w:pPr>
            <w:r w:rsidRPr="00934988">
              <w:rPr>
                <w:b/>
                <w:bCs/>
                <w:sz w:val="18"/>
                <w:szCs w:val="18"/>
                <w:lang w:val="en-US"/>
              </w:rPr>
              <w:t>#18</w:t>
            </w:r>
          </w:p>
        </w:tc>
        <w:tc>
          <w:tcPr>
            <w:tcW w:w="1134" w:type="dxa"/>
            <w:shd w:val="clear" w:color="auto" w:fill="E7E6E6" w:themeFill="background2"/>
          </w:tcPr>
          <w:p w14:paraId="05A98D78" w14:textId="77777777" w:rsidR="00CA3C46" w:rsidRPr="00934988" w:rsidRDefault="00CA3C46" w:rsidP="002135B9">
            <w:pPr>
              <w:jc w:val="center"/>
              <w:rPr>
                <w:b/>
                <w:bCs/>
                <w:sz w:val="18"/>
                <w:szCs w:val="18"/>
                <w:lang w:val="en-US"/>
              </w:rPr>
            </w:pPr>
            <w:r w:rsidRPr="00934988">
              <w:rPr>
                <w:b/>
                <w:bCs/>
                <w:sz w:val="18"/>
                <w:szCs w:val="18"/>
                <w:lang w:val="en-US"/>
              </w:rPr>
              <w:t>#19</w:t>
            </w:r>
          </w:p>
        </w:tc>
        <w:tc>
          <w:tcPr>
            <w:tcW w:w="992" w:type="dxa"/>
            <w:shd w:val="clear" w:color="auto" w:fill="E7E6E6" w:themeFill="background2"/>
          </w:tcPr>
          <w:p w14:paraId="54A4E3A6" w14:textId="77777777" w:rsidR="00CA3C46" w:rsidRPr="00934988" w:rsidRDefault="00CA3C46" w:rsidP="002135B9">
            <w:pPr>
              <w:jc w:val="center"/>
              <w:rPr>
                <w:b/>
                <w:bCs/>
                <w:sz w:val="18"/>
                <w:szCs w:val="18"/>
                <w:lang w:val="en-US"/>
              </w:rPr>
            </w:pPr>
            <w:r w:rsidRPr="00934988">
              <w:rPr>
                <w:b/>
                <w:bCs/>
                <w:sz w:val="18"/>
                <w:szCs w:val="18"/>
                <w:lang w:val="en-US"/>
              </w:rPr>
              <w:t>#20</w:t>
            </w:r>
          </w:p>
        </w:tc>
        <w:tc>
          <w:tcPr>
            <w:tcW w:w="1276" w:type="dxa"/>
            <w:shd w:val="clear" w:color="auto" w:fill="E7E6E6" w:themeFill="background2"/>
          </w:tcPr>
          <w:p w14:paraId="54BE33D7" w14:textId="77777777" w:rsidR="00CA3C46" w:rsidRPr="00934988" w:rsidRDefault="00CA3C46" w:rsidP="002135B9">
            <w:pPr>
              <w:jc w:val="center"/>
              <w:rPr>
                <w:b/>
                <w:bCs/>
                <w:sz w:val="18"/>
                <w:szCs w:val="18"/>
                <w:lang w:val="en-US"/>
              </w:rPr>
            </w:pPr>
            <w:r w:rsidRPr="00934988">
              <w:rPr>
                <w:b/>
                <w:bCs/>
                <w:sz w:val="18"/>
                <w:szCs w:val="18"/>
                <w:lang w:val="en-US"/>
              </w:rPr>
              <w:t>#33</w:t>
            </w:r>
          </w:p>
        </w:tc>
        <w:tc>
          <w:tcPr>
            <w:tcW w:w="1559" w:type="dxa"/>
            <w:shd w:val="clear" w:color="auto" w:fill="E7E6E6" w:themeFill="background2"/>
          </w:tcPr>
          <w:p w14:paraId="1FD7A576" w14:textId="77777777" w:rsidR="00CA3C46" w:rsidRPr="00934988" w:rsidRDefault="00CA3C46" w:rsidP="002135B9">
            <w:pPr>
              <w:jc w:val="center"/>
              <w:rPr>
                <w:b/>
                <w:bCs/>
                <w:sz w:val="18"/>
                <w:szCs w:val="18"/>
                <w:lang w:val="en-US"/>
              </w:rPr>
            </w:pPr>
            <w:r w:rsidRPr="00934988">
              <w:rPr>
                <w:b/>
                <w:bCs/>
                <w:sz w:val="18"/>
                <w:szCs w:val="18"/>
                <w:lang w:val="en-US"/>
              </w:rPr>
              <w:t>#34</w:t>
            </w:r>
          </w:p>
        </w:tc>
      </w:tr>
      <w:tr w:rsidR="00CA3C46" w:rsidRPr="00934988" w14:paraId="09DB294E" w14:textId="77777777" w:rsidTr="002135B9">
        <w:tc>
          <w:tcPr>
            <w:tcW w:w="1413" w:type="dxa"/>
            <w:shd w:val="clear" w:color="auto" w:fill="E7E6E6" w:themeFill="background2"/>
          </w:tcPr>
          <w:p w14:paraId="4883609F" w14:textId="77777777" w:rsidR="00CA3C46" w:rsidRPr="00934988" w:rsidRDefault="00CA3C46" w:rsidP="002135B9">
            <w:pPr>
              <w:rPr>
                <w:b/>
                <w:bCs/>
                <w:sz w:val="18"/>
                <w:szCs w:val="18"/>
                <w:lang w:val="en-US"/>
              </w:rPr>
            </w:pPr>
            <w:r w:rsidRPr="00934988">
              <w:rPr>
                <w:b/>
                <w:bCs/>
                <w:sz w:val="18"/>
                <w:szCs w:val="18"/>
                <w:lang w:val="en-US"/>
              </w:rPr>
              <w:t>1</w:t>
            </w:r>
          </w:p>
        </w:tc>
        <w:tc>
          <w:tcPr>
            <w:tcW w:w="1559" w:type="dxa"/>
          </w:tcPr>
          <w:p w14:paraId="731E9A30" w14:textId="77777777" w:rsidR="00CA3C46" w:rsidRPr="00934988" w:rsidRDefault="00CA3C46" w:rsidP="002135B9">
            <w:pPr>
              <w:rPr>
                <w:sz w:val="18"/>
                <w:szCs w:val="18"/>
                <w:lang w:val="en-US"/>
              </w:rPr>
            </w:pPr>
            <w:r w:rsidRPr="00934988">
              <w:rPr>
                <w:sz w:val="18"/>
                <w:szCs w:val="18"/>
                <w:lang w:val="en-US"/>
              </w:rPr>
              <w:t>Yes</w:t>
            </w:r>
          </w:p>
        </w:tc>
        <w:tc>
          <w:tcPr>
            <w:tcW w:w="709" w:type="dxa"/>
          </w:tcPr>
          <w:p w14:paraId="780E08E3" w14:textId="77777777" w:rsidR="00CA3C46" w:rsidRPr="00934988" w:rsidRDefault="00CA3C46" w:rsidP="002135B9">
            <w:pPr>
              <w:rPr>
                <w:sz w:val="18"/>
                <w:szCs w:val="18"/>
                <w:lang w:val="en-US"/>
              </w:rPr>
            </w:pPr>
            <w:r w:rsidRPr="00934988">
              <w:rPr>
                <w:sz w:val="18"/>
                <w:szCs w:val="18"/>
                <w:lang w:val="en-US"/>
              </w:rPr>
              <w:t>N/A</w:t>
            </w:r>
          </w:p>
        </w:tc>
        <w:tc>
          <w:tcPr>
            <w:tcW w:w="1843" w:type="dxa"/>
          </w:tcPr>
          <w:p w14:paraId="4D77EA92" w14:textId="77777777" w:rsidR="00CA3C46" w:rsidRPr="00934988" w:rsidRDefault="00CA3C46" w:rsidP="002135B9">
            <w:pPr>
              <w:rPr>
                <w:sz w:val="18"/>
                <w:szCs w:val="18"/>
                <w:lang w:val="en-US"/>
              </w:rPr>
            </w:pPr>
            <w:r w:rsidRPr="00934988">
              <w:rPr>
                <w:sz w:val="18"/>
                <w:szCs w:val="18"/>
                <w:lang w:val="en-US"/>
              </w:rPr>
              <w:t>Restricted to single PCF deployments</w:t>
            </w:r>
          </w:p>
        </w:tc>
        <w:tc>
          <w:tcPr>
            <w:tcW w:w="1134" w:type="dxa"/>
          </w:tcPr>
          <w:p w14:paraId="0C6EB17E" w14:textId="77777777" w:rsidR="00CA3C46" w:rsidRPr="00934988" w:rsidRDefault="00CA3C46" w:rsidP="002135B9">
            <w:pPr>
              <w:rPr>
                <w:sz w:val="18"/>
                <w:szCs w:val="18"/>
                <w:lang w:val="en-US"/>
              </w:rPr>
            </w:pPr>
            <w:r w:rsidRPr="00934988">
              <w:rPr>
                <w:sz w:val="18"/>
                <w:szCs w:val="18"/>
                <w:lang w:val="en-US"/>
              </w:rPr>
              <w:t>Yes</w:t>
            </w:r>
          </w:p>
        </w:tc>
        <w:tc>
          <w:tcPr>
            <w:tcW w:w="992" w:type="dxa"/>
          </w:tcPr>
          <w:p w14:paraId="0D9BE912" w14:textId="77777777" w:rsidR="00CA3C46" w:rsidRPr="00934988" w:rsidRDefault="00CA3C46" w:rsidP="002135B9">
            <w:pPr>
              <w:rPr>
                <w:sz w:val="18"/>
                <w:szCs w:val="18"/>
                <w:lang w:val="en-US"/>
              </w:rPr>
            </w:pPr>
            <w:r w:rsidRPr="00934988">
              <w:rPr>
                <w:sz w:val="18"/>
                <w:szCs w:val="18"/>
                <w:lang w:val="en-US"/>
              </w:rPr>
              <w:t>Yes</w:t>
            </w:r>
          </w:p>
        </w:tc>
        <w:tc>
          <w:tcPr>
            <w:tcW w:w="1276" w:type="dxa"/>
          </w:tcPr>
          <w:p w14:paraId="31491728" w14:textId="77777777" w:rsidR="00CA3C46" w:rsidRPr="00934988" w:rsidRDefault="00CA3C46" w:rsidP="002135B9">
            <w:pPr>
              <w:rPr>
                <w:sz w:val="18"/>
                <w:szCs w:val="18"/>
                <w:lang w:val="en-US"/>
              </w:rPr>
            </w:pPr>
            <w:r w:rsidRPr="00934988">
              <w:rPr>
                <w:sz w:val="18"/>
                <w:szCs w:val="18"/>
                <w:lang w:val="en-US"/>
              </w:rPr>
              <w:t>yes</w:t>
            </w:r>
          </w:p>
        </w:tc>
        <w:tc>
          <w:tcPr>
            <w:tcW w:w="1559" w:type="dxa"/>
          </w:tcPr>
          <w:p w14:paraId="5C0A152C" w14:textId="77777777" w:rsidR="00CA3C46" w:rsidRPr="00934988" w:rsidRDefault="00CA3C46" w:rsidP="002135B9">
            <w:pPr>
              <w:rPr>
                <w:sz w:val="18"/>
                <w:szCs w:val="18"/>
                <w:lang w:val="en-US"/>
              </w:rPr>
            </w:pPr>
            <w:r w:rsidRPr="00934988">
              <w:rPr>
                <w:sz w:val="18"/>
                <w:szCs w:val="18"/>
                <w:lang w:val="en-US"/>
              </w:rPr>
              <w:t>Restricted to deployments with N3WIF</w:t>
            </w:r>
          </w:p>
        </w:tc>
      </w:tr>
      <w:tr w:rsidR="00CA3C46" w:rsidRPr="00934988" w14:paraId="05C943B3" w14:textId="77777777" w:rsidTr="002135B9">
        <w:tc>
          <w:tcPr>
            <w:tcW w:w="1413" w:type="dxa"/>
            <w:shd w:val="clear" w:color="auto" w:fill="E7E6E6" w:themeFill="background2"/>
          </w:tcPr>
          <w:p w14:paraId="37CC5387" w14:textId="77777777" w:rsidR="00CA3C46" w:rsidRPr="00934988" w:rsidRDefault="00CA3C46" w:rsidP="002135B9">
            <w:pPr>
              <w:rPr>
                <w:b/>
                <w:bCs/>
                <w:sz w:val="18"/>
                <w:szCs w:val="18"/>
                <w:lang w:val="en-US"/>
              </w:rPr>
            </w:pPr>
            <w:r w:rsidRPr="00934988">
              <w:rPr>
                <w:b/>
                <w:bCs/>
                <w:sz w:val="18"/>
                <w:szCs w:val="18"/>
                <w:lang w:val="en-US"/>
              </w:rPr>
              <w:t>2</w:t>
            </w:r>
          </w:p>
        </w:tc>
        <w:tc>
          <w:tcPr>
            <w:tcW w:w="1559" w:type="dxa"/>
          </w:tcPr>
          <w:p w14:paraId="34AD32BE" w14:textId="77777777" w:rsidR="00CA3C46" w:rsidRPr="00934988" w:rsidRDefault="00CA3C46" w:rsidP="002135B9">
            <w:pPr>
              <w:rPr>
                <w:sz w:val="18"/>
                <w:szCs w:val="18"/>
                <w:lang w:val="en-US"/>
              </w:rPr>
            </w:pPr>
            <w:r w:rsidRPr="00934988">
              <w:rPr>
                <w:sz w:val="18"/>
                <w:szCs w:val="18"/>
                <w:lang w:val="en-US"/>
              </w:rPr>
              <w:t>Minor issue</w:t>
            </w:r>
          </w:p>
        </w:tc>
        <w:tc>
          <w:tcPr>
            <w:tcW w:w="709" w:type="dxa"/>
          </w:tcPr>
          <w:p w14:paraId="73806E8C" w14:textId="77777777" w:rsidR="00CA3C46" w:rsidRPr="00934988" w:rsidRDefault="00CA3C46" w:rsidP="002135B9">
            <w:pPr>
              <w:rPr>
                <w:sz w:val="18"/>
                <w:szCs w:val="18"/>
                <w:lang w:val="en-US"/>
              </w:rPr>
            </w:pPr>
            <w:r w:rsidRPr="00934988">
              <w:rPr>
                <w:sz w:val="18"/>
                <w:szCs w:val="18"/>
                <w:lang w:val="en-US"/>
              </w:rPr>
              <w:t>No</w:t>
            </w:r>
          </w:p>
        </w:tc>
        <w:tc>
          <w:tcPr>
            <w:tcW w:w="1843" w:type="dxa"/>
          </w:tcPr>
          <w:p w14:paraId="211DF4A9" w14:textId="77777777" w:rsidR="00CA3C46" w:rsidRPr="00934988" w:rsidRDefault="00CA3C46" w:rsidP="002135B9">
            <w:pPr>
              <w:rPr>
                <w:sz w:val="18"/>
                <w:szCs w:val="18"/>
                <w:lang w:val="en-US"/>
              </w:rPr>
            </w:pPr>
            <w:r w:rsidRPr="00934988">
              <w:rPr>
                <w:sz w:val="18"/>
                <w:szCs w:val="18"/>
                <w:lang w:val="en-US"/>
              </w:rPr>
              <w:t>Medium issue</w:t>
            </w:r>
          </w:p>
        </w:tc>
        <w:tc>
          <w:tcPr>
            <w:tcW w:w="1134" w:type="dxa"/>
          </w:tcPr>
          <w:p w14:paraId="153FBE5B" w14:textId="77777777" w:rsidR="00CA3C46" w:rsidRPr="00934988" w:rsidRDefault="00CA3C46" w:rsidP="002135B9">
            <w:pPr>
              <w:rPr>
                <w:sz w:val="18"/>
                <w:szCs w:val="18"/>
                <w:lang w:val="en-US"/>
              </w:rPr>
            </w:pPr>
            <w:r w:rsidRPr="00934988">
              <w:rPr>
                <w:sz w:val="18"/>
                <w:szCs w:val="18"/>
                <w:lang w:val="en-US"/>
              </w:rPr>
              <w:t>Medium issue</w:t>
            </w:r>
          </w:p>
        </w:tc>
        <w:tc>
          <w:tcPr>
            <w:tcW w:w="992" w:type="dxa"/>
          </w:tcPr>
          <w:p w14:paraId="49765D0F" w14:textId="77777777" w:rsidR="00CA3C46" w:rsidRPr="00934988" w:rsidRDefault="00CA3C46" w:rsidP="002135B9">
            <w:pPr>
              <w:rPr>
                <w:sz w:val="18"/>
                <w:szCs w:val="18"/>
                <w:lang w:val="en-US"/>
              </w:rPr>
            </w:pPr>
            <w:r w:rsidRPr="00934988">
              <w:rPr>
                <w:sz w:val="18"/>
                <w:szCs w:val="18"/>
                <w:lang w:val="en-US"/>
              </w:rPr>
              <w:t>Medium issues</w:t>
            </w:r>
          </w:p>
        </w:tc>
        <w:tc>
          <w:tcPr>
            <w:tcW w:w="1276" w:type="dxa"/>
          </w:tcPr>
          <w:p w14:paraId="5CDCE489" w14:textId="77777777" w:rsidR="00CA3C46" w:rsidRPr="00934988" w:rsidRDefault="00CA3C46" w:rsidP="002135B9">
            <w:pPr>
              <w:rPr>
                <w:sz w:val="18"/>
                <w:szCs w:val="18"/>
                <w:lang w:val="en-US"/>
              </w:rPr>
            </w:pPr>
            <w:r w:rsidRPr="00934988">
              <w:rPr>
                <w:sz w:val="18"/>
                <w:szCs w:val="18"/>
                <w:lang w:val="en-US"/>
              </w:rPr>
              <w:t>Medium issue</w:t>
            </w:r>
          </w:p>
        </w:tc>
        <w:tc>
          <w:tcPr>
            <w:tcW w:w="1559" w:type="dxa"/>
          </w:tcPr>
          <w:p w14:paraId="21383EAD" w14:textId="77777777" w:rsidR="00CA3C46" w:rsidRPr="00934988" w:rsidRDefault="00CA3C46" w:rsidP="002135B9">
            <w:pPr>
              <w:rPr>
                <w:sz w:val="18"/>
                <w:szCs w:val="18"/>
                <w:lang w:val="en-US"/>
              </w:rPr>
            </w:pPr>
            <w:r w:rsidRPr="00934988">
              <w:rPr>
                <w:sz w:val="18"/>
                <w:szCs w:val="18"/>
                <w:lang w:val="en-US"/>
              </w:rPr>
              <w:t>Medium issues</w:t>
            </w:r>
          </w:p>
        </w:tc>
      </w:tr>
      <w:tr w:rsidR="00CA3C46" w:rsidRPr="00934988" w14:paraId="25BFD775" w14:textId="77777777" w:rsidTr="002135B9">
        <w:tc>
          <w:tcPr>
            <w:tcW w:w="1413" w:type="dxa"/>
            <w:shd w:val="clear" w:color="auto" w:fill="E7E6E6" w:themeFill="background2"/>
          </w:tcPr>
          <w:p w14:paraId="1536DD22" w14:textId="77777777" w:rsidR="00CA3C46" w:rsidRPr="00934988" w:rsidRDefault="00CA3C46" w:rsidP="002135B9">
            <w:pPr>
              <w:rPr>
                <w:b/>
                <w:bCs/>
                <w:sz w:val="18"/>
                <w:szCs w:val="18"/>
                <w:lang w:val="en-US"/>
              </w:rPr>
            </w:pPr>
            <w:r w:rsidRPr="00934988">
              <w:rPr>
                <w:b/>
                <w:bCs/>
                <w:sz w:val="18"/>
                <w:szCs w:val="18"/>
                <w:lang w:val="en-US"/>
              </w:rPr>
              <w:t>3.11</w:t>
            </w:r>
          </w:p>
        </w:tc>
        <w:tc>
          <w:tcPr>
            <w:tcW w:w="1559" w:type="dxa"/>
          </w:tcPr>
          <w:p w14:paraId="74CE102E" w14:textId="77777777" w:rsidR="00CA3C46" w:rsidRPr="00934988" w:rsidRDefault="00CA3C46" w:rsidP="002135B9">
            <w:pPr>
              <w:rPr>
                <w:sz w:val="18"/>
                <w:szCs w:val="18"/>
                <w:lang w:val="en-US"/>
              </w:rPr>
            </w:pPr>
            <w:r w:rsidRPr="00934988">
              <w:rPr>
                <w:sz w:val="18"/>
                <w:szCs w:val="18"/>
                <w:lang w:val="en-US"/>
              </w:rPr>
              <w:t>Yes</w:t>
            </w:r>
          </w:p>
        </w:tc>
        <w:tc>
          <w:tcPr>
            <w:tcW w:w="709" w:type="dxa"/>
          </w:tcPr>
          <w:p w14:paraId="204FA2B5" w14:textId="77777777" w:rsidR="00CA3C46" w:rsidRPr="00934988" w:rsidRDefault="00CA3C46" w:rsidP="002135B9">
            <w:pPr>
              <w:rPr>
                <w:sz w:val="18"/>
                <w:szCs w:val="18"/>
                <w:lang w:val="en-US"/>
              </w:rPr>
            </w:pPr>
            <w:r w:rsidRPr="00934988">
              <w:rPr>
                <w:sz w:val="18"/>
                <w:szCs w:val="18"/>
                <w:lang w:val="en-US"/>
              </w:rPr>
              <w:t>N/A</w:t>
            </w:r>
          </w:p>
        </w:tc>
        <w:tc>
          <w:tcPr>
            <w:tcW w:w="1843" w:type="dxa"/>
          </w:tcPr>
          <w:p w14:paraId="2A21C61C" w14:textId="77777777" w:rsidR="00CA3C46" w:rsidRPr="00934988" w:rsidRDefault="00CA3C46" w:rsidP="002135B9">
            <w:pPr>
              <w:rPr>
                <w:sz w:val="18"/>
                <w:szCs w:val="18"/>
                <w:lang w:val="en-US"/>
              </w:rPr>
            </w:pPr>
            <w:r w:rsidRPr="00934988">
              <w:rPr>
                <w:sz w:val="18"/>
                <w:szCs w:val="18"/>
                <w:lang w:val="en-US"/>
              </w:rPr>
              <w:t>Yes</w:t>
            </w:r>
          </w:p>
        </w:tc>
        <w:tc>
          <w:tcPr>
            <w:tcW w:w="1134" w:type="dxa"/>
          </w:tcPr>
          <w:p w14:paraId="6CB9D72B" w14:textId="77777777" w:rsidR="00CA3C46" w:rsidRPr="00934988" w:rsidRDefault="00CA3C46" w:rsidP="002135B9">
            <w:pPr>
              <w:rPr>
                <w:sz w:val="18"/>
                <w:szCs w:val="18"/>
                <w:lang w:val="en-US"/>
              </w:rPr>
            </w:pPr>
            <w:r w:rsidRPr="00934988">
              <w:rPr>
                <w:sz w:val="18"/>
                <w:szCs w:val="18"/>
                <w:lang w:val="en-US"/>
              </w:rPr>
              <w:t>Yes</w:t>
            </w:r>
          </w:p>
        </w:tc>
        <w:tc>
          <w:tcPr>
            <w:tcW w:w="992" w:type="dxa"/>
          </w:tcPr>
          <w:p w14:paraId="308072E6" w14:textId="77777777" w:rsidR="00CA3C46" w:rsidRPr="00934988" w:rsidRDefault="00CA3C46" w:rsidP="002135B9">
            <w:pPr>
              <w:rPr>
                <w:sz w:val="18"/>
                <w:szCs w:val="18"/>
                <w:lang w:val="en-US"/>
              </w:rPr>
            </w:pPr>
            <w:r w:rsidRPr="00934988">
              <w:rPr>
                <w:sz w:val="18"/>
                <w:szCs w:val="18"/>
                <w:lang w:val="en-US"/>
              </w:rPr>
              <w:t>Yes</w:t>
            </w:r>
          </w:p>
        </w:tc>
        <w:tc>
          <w:tcPr>
            <w:tcW w:w="1276" w:type="dxa"/>
          </w:tcPr>
          <w:p w14:paraId="4AC4B925" w14:textId="77777777" w:rsidR="00CA3C46" w:rsidRPr="00934988" w:rsidRDefault="00CA3C46" w:rsidP="002135B9">
            <w:pPr>
              <w:rPr>
                <w:sz w:val="18"/>
                <w:szCs w:val="18"/>
                <w:lang w:val="en-US"/>
              </w:rPr>
            </w:pPr>
            <w:r w:rsidRPr="00934988">
              <w:rPr>
                <w:sz w:val="18"/>
                <w:szCs w:val="18"/>
                <w:lang w:val="en-US"/>
              </w:rPr>
              <w:t>Yes</w:t>
            </w:r>
          </w:p>
        </w:tc>
        <w:tc>
          <w:tcPr>
            <w:tcW w:w="1559" w:type="dxa"/>
          </w:tcPr>
          <w:p w14:paraId="77FFA73D" w14:textId="77777777" w:rsidR="00CA3C46" w:rsidRPr="00934988" w:rsidRDefault="00CA3C46" w:rsidP="002135B9">
            <w:pPr>
              <w:rPr>
                <w:sz w:val="18"/>
                <w:szCs w:val="18"/>
                <w:lang w:val="en-US"/>
              </w:rPr>
            </w:pPr>
            <w:r w:rsidRPr="00934988">
              <w:rPr>
                <w:sz w:val="18"/>
                <w:szCs w:val="18"/>
                <w:lang w:val="en-US"/>
              </w:rPr>
              <w:t>Yes</w:t>
            </w:r>
          </w:p>
        </w:tc>
      </w:tr>
      <w:tr w:rsidR="00CA3C46" w:rsidRPr="00934988" w14:paraId="5CBBF63A" w14:textId="77777777" w:rsidTr="002135B9">
        <w:tc>
          <w:tcPr>
            <w:tcW w:w="1413" w:type="dxa"/>
            <w:shd w:val="clear" w:color="auto" w:fill="E7E6E6" w:themeFill="background2"/>
          </w:tcPr>
          <w:p w14:paraId="4BB96690" w14:textId="77777777" w:rsidR="00CA3C46" w:rsidRPr="00934988" w:rsidRDefault="00CA3C46" w:rsidP="002135B9">
            <w:pPr>
              <w:rPr>
                <w:b/>
                <w:bCs/>
                <w:sz w:val="18"/>
                <w:szCs w:val="18"/>
                <w:lang w:val="en-US"/>
              </w:rPr>
            </w:pPr>
            <w:r w:rsidRPr="00934988">
              <w:rPr>
                <w:b/>
                <w:bCs/>
                <w:sz w:val="18"/>
                <w:szCs w:val="18"/>
                <w:lang w:val="en-US"/>
              </w:rPr>
              <w:t>3.1.2</w:t>
            </w:r>
          </w:p>
        </w:tc>
        <w:tc>
          <w:tcPr>
            <w:tcW w:w="1559" w:type="dxa"/>
          </w:tcPr>
          <w:p w14:paraId="22A091F5" w14:textId="77777777" w:rsidR="00CA3C46" w:rsidRPr="00934988" w:rsidRDefault="00CA3C46" w:rsidP="002135B9">
            <w:pPr>
              <w:rPr>
                <w:sz w:val="18"/>
                <w:szCs w:val="18"/>
                <w:lang w:val="en-US"/>
              </w:rPr>
            </w:pPr>
            <w:r w:rsidRPr="00934988">
              <w:rPr>
                <w:sz w:val="18"/>
                <w:szCs w:val="18"/>
                <w:lang w:val="en-US"/>
              </w:rPr>
              <w:t>Yes</w:t>
            </w:r>
          </w:p>
        </w:tc>
        <w:tc>
          <w:tcPr>
            <w:tcW w:w="709" w:type="dxa"/>
          </w:tcPr>
          <w:p w14:paraId="050C3036" w14:textId="77777777" w:rsidR="00CA3C46" w:rsidRPr="00934988" w:rsidRDefault="00CA3C46" w:rsidP="002135B9">
            <w:pPr>
              <w:rPr>
                <w:sz w:val="18"/>
                <w:szCs w:val="18"/>
                <w:lang w:val="en-US"/>
              </w:rPr>
            </w:pPr>
            <w:r w:rsidRPr="00934988">
              <w:rPr>
                <w:sz w:val="18"/>
                <w:szCs w:val="18"/>
                <w:lang w:val="en-US"/>
              </w:rPr>
              <w:t>N/A</w:t>
            </w:r>
          </w:p>
        </w:tc>
        <w:tc>
          <w:tcPr>
            <w:tcW w:w="1843" w:type="dxa"/>
          </w:tcPr>
          <w:p w14:paraId="3FA230AE" w14:textId="77777777" w:rsidR="00CA3C46" w:rsidRPr="00934988" w:rsidRDefault="00CA3C46" w:rsidP="002135B9">
            <w:pPr>
              <w:rPr>
                <w:sz w:val="18"/>
                <w:szCs w:val="18"/>
                <w:lang w:val="en-US"/>
              </w:rPr>
            </w:pPr>
            <w:r w:rsidRPr="00934988">
              <w:rPr>
                <w:sz w:val="18"/>
                <w:szCs w:val="18"/>
                <w:lang w:val="en-US"/>
              </w:rPr>
              <w:t>Yes</w:t>
            </w:r>
          </w:p>
        </w:tc>
        <w:tc>
          <w:tcPr>
            <w:tcW w:w="1134" w:type="dxa"/>
          </w:tcPr>
          <w:p w14:paraId="4C324B5E" w14:textId="77777777" w:rsidR="00CA3C46" w:rsidRPr="00934988" w:rsidRDefault="00CA3C46" w:rsidP="002135B9">
            <w:pPr>
              <w:rPr>
                <w:sz w:val="18"/>
                <w:szCs w:val="18"/>
                <w:lang w:val="en-US"/>
              </w:rPr>
            </w:pPr>
            <w:r w:rsidRPr="00934988">
              <w:rPr>
                <w:sz w:val="18"/>
                <w:szCs w:val="18"/>
                <w:lang w:val="en-US"/>
              </w:rPr>
              <w:t>No</w:t>
            </w:r>
          </w:p>
        </w:tc>
        <w:tc>
          <w:tcPr>
            <w:tcW w:w="992" w:type="dxa"/>
          </w:tcPr>
          <w:p w14:paraId="40822BEA" w14:textId="77777777" w:rsidR="00CA3C46" w:rsidRPr="00934988" w:rsidRDefault="00CA3C46" w:rsidP="002135B9">
            <w:pPr>
              <w:rPr>
                <w:sz w:val="18"/>
                <w:szCs w:val="18"/>
                <w:lang w:val="en-US"/>
              </w:rPr>
            </w:pPr>
            <w:r w:rsidRPr="00934988">
              <w:rPr>
                <w:sz w:val="18"/>
                <w:szCs w:val="18"/>
                <w:lang w:val="en-US"/>
              </w:rPr>
              <w:t>No</w:t>
            </w:r>
          </w:p>
        </w:tc>
        <w:tc>
          <w:tcPr>
            <w:tcW w:w="1276" w:type="dxa"/>
          </w:tcPr>
          <w:p w14:paraId="5CDB96E2" w14:textId="77777777" w:rsidR="00CA3C46" w:rsidRPr="00934988" w:rsidRDefault="00CA3C46" w:rsidP="002135B9">
            <w:pPr>
              <w:rPr>
                <w:sz w:val="18"/>
                <w:szCs w:val="18"/>
                <w:lang w:val="en-US"/>
              </w:rPr>
            </w:pPr>
            <w:r w:rsidRPr="00934988">
              <w:rPr>
                <w:sz w:val="18"/>
                <w:szCs w:val="18"/>
                <w:lang w:val="en-US"/>
              </w:rPr>
              <w:t>Yes</w:t>
            </w:r>
          </w:p>
        </w:tc>
        <w:tc>
          <w:tcPr>
            <w:tcW w:w="1559" w:type="dxa"/>
          </w:tcPr>
          <w:p w14:paraId="6F384500" w14:textId="77777777" w:rsidR="00CA3C46" w:rsidRPr="00934988" w:rsidRDefault="00CA3C46" w:rsidP="002135B9">
            <w:pPr>
              <w:rPr>
                <w:sz w:val="18"/>
                <w:szCs w:val="18"/>
                <w:lang w:val="en-US"/>
              </w:rPr>
            </w:pPr>
            <w:r w:rsidRPr="00934988">
              <w:rPr>
                <w:sz w:val="18"/>
                <w:szCs w:val="18"/>
                <w:lang w:val="en-US"/>
              </w:rPr>
              <w:t>Yes</w:t>
            </w:r>
          </w:p>
        </w:tc>
      </w:tr>
      <w:tr w:rsidR="00CA3C46" w:rsidRPr="00934988" w14:paraId="6037C97F" w14:textId="77777777" w:rsidTr="002135B9">
        <w:tc>
          <w:tcPr>
            <w:tcW w:w="1413" w:type="dxa"/>
            <w:shd w:val="clear" w:color="auto" w:fill="E7E6E6" w:themeFill="background2"/>
          </w:tcPr>
          <w:p w14:paraId="31E1F832" w14:textId="77777777" w:rsidR="00CA3C46" w:rsidRPr="00934988" w:rsidRDefault="00CA3C46" w:rsidP="002135B9">
            <w:pPr>
              <w:rPr>
                <w:b/>
                <w:bCs/>
                <w:sz w:val="18"/>
                <w:szCs w:val="18"/>
                <w:lang w:val="en-US"/>
              </w:rPr>
            </w:pPr>
            <w:r w:rsidRPr="00934988">
              <w:rPr>
                <w:b/>
                <w:bCs/>
                <w:sz w:val="18"/>
                <w:szCs w:val="18"/>
                <w:lang w:val="en-US"/>
              </w:rPr>
              <w:t>3.1.3</w:t>
            </w:r>
          </w:p>
        </w:tc>
        <w:tc>
          <w:tcPr>
            <w:tcW w:w="1559" w:type="dxa"/>
          </w:tcPr>
          <w:p w14:paraId="44FB69EF" w14:textId="77777777" w:rsidR="00CA3C46" w:rsidRPr="00934988" w:rsidRDefault="00CA3C46" w:rsidP="002135B9">
            <w:pPr>
              <w:rPr>
                <w:sz w:val="18"/>
                <w:szCs w:val="18"/>
                <w:lang w:val="en-US"/>
              </w:rPr>
            </w:pPr>
            <w:r w:rsidRPr="00934988">
              <w:rPr>
                <w:sz w:val="18"/>
                <w:szCs w:val="18"/>
                <w:lang w:val="en-US"/>
              </w:rPr>
              <w:t>Yes</w:t>
            </w:r>
          </w:p>
        </w:tc>
        <w:tc>
          <w:tcPr>
            <w:tcW w:w="709" w:type="dxa"/>
          </w:tcPr>
          <w:p w14:paraId="7C1BD282" w14:textId="77777777" w:rsidR="00CA3C46" w:rsidRPr="00934988" w:rsidRDefault="00CA3C46" w:rsidP="002135B9">
            <w:pPr>
              <w:rPr>
                <w:sz w:val="18"/>
                <w:szCs w:val="18"/>
                <w:lang w:val="en-US"/>
              </w:rPr>
            </w:pPr>
            <w:r w:rsidRPr="00934988">
              <w:rPr>
                <w:sz w:val="18"/>
                <w:szCs w:val="18"/>
                <w:lang w:val="en-US"/>
              </w:rPr>
              <w:t>N/A</w:t>
            </w:r>
          </w:p>
        </w:tc>
        <w:tc>
          <w:tcPr>
            <w:tcW w:w="1843" w:type="dxa"/>
          </w:tcPr>
          <w:p w14:paraId="5267B984" w14:textId="77777777" w:rsidR="00CA3C46" w:rsidRPr="00934988" w:rsidRDefault="00CA3C46" w:rsidP="002135B9">
            <w:pPr>
              <w:rPr>
                <w:sz w:val="18"/>
                <w:szCs w:val="18"/>
                <w:lang w:val="en-US"/>
              </w:rPr>
            </w:pPr>
            <w:r w:rsidRPr="00934988">
              <w:rPr>
                <w:sz w:val="18"/>
                <w:szCs w:val="18"/>
                <w:lang w:val="en-US"/>
              </w:rPr>
              <w:t>Yes</w:t>
            </w:r>
          </w:p>
        </w:tc>
        <w:tc>
          <w:tcPr>
            <w:tcW w:w="1134" w:type="dxa"/>
          </w:tcPr>
          <w:p w14:paraId="7044D331" w14:textId="77777777" w:rsidR="00CA3C46" w:rsidRPr="00934988" w:rsidRDefault="00CA3C46" w:rsidP="002135B9">
            <w:pPr>
              <w:rPr>
                <w:sz w:val="18"/>
                <w:szCs w:val="18"/>
                <w:lang w:val="en-US"/>
              </w:rPr>
            </w:pPr>
            <w:r w:rsidRPr="00934988">
              <w:rPr>
                <w:sz w:val="18"/>
                <w:szCs w:val="18"/>
                <w:lang w:val="en-US"/>
              </w:rPr>
              <w:t>No</w:t>
            </w:r>
          </w:p>
        </w:tc>
        <w:tc>
          <w:tcPr>
            <w:tcW w:w="992" w:type="dxa"/>
          </w:tcPr>
          <w:p w14:paraId="1B6701A1" w14:textId="77777777" w:rsidR="00CA3C46" w:rsidRPr="00934988" w:rsidRDefault="00CA3C46" w:rsidP="002135B9">
            <w:pPr>
              <w:rPr>
                <w:sz w:val="18"/>
                <w:szCs w:val="18"/>
                <w:lang w:val="en-US"/>
              </w:rPr>
            </w:pPr>
            <w:r w:rsidRPr="00934988">
              <w:rPr>
                <w:sz w:val="18"/>
                <w:szCs w:val="18"/>
                <w:lang w:val="en-US"/>
              </w:rPr>
              <w:t>In some scenarios</w:t>
            </w:r>
          </w:p>
        </w:tc>
        <w:tc>
          <w:tcPr>
            <w:tcW w:w="1276" w:type="dxa"/>
          </w:tcPr>
          <w:p w14:paraId="59B636A8" w14:textId="77777777" w:rsidR="00CA3C46" w:rsidRPr="00934988" w:rsidRDefault="00CA3C46" w:rsidP="002135B9">
            <w:pPr>
              <w:rPr>
                <w:sz w:val="18"/>
                <w:szCs w:val="18"/>
                <w:lang w:val="en-US"/>
              </w:rPr>
            </w:pPr>
            <w:r w:rsidRPr="00934988">
              <w:rPr>
                <w:sz w:val="18"/>
                <w:szCs w:val="18"/>
                <w:lang w:val="en-US"/>
              </w:rPr>
              <w:t>Yes</w:t>
            </w:r>
          </w:p>
        </w:tc>
        <w:tc>
          <w:tcPr>
            <w:tcW w:w="1559" w:type="dxa"/>
          </w:tcPr>
          <w:p w14:paraId="3E5BBB93" w14:textId="77777777" w:rsidR="00CA3C46" w:rsidRPr="00934988" w:rsidRDefault="00CA3C46" w:rsidP="002135B9">
            <w:pPr>
              <w:rPr>
                <w:sz w:val="18"/>
                <w:szCs w:val="18"/>
                <w:lang w:val="en-US"/>
              </w:rPr>
            </w:pPr>
            <w:r w:rsidRPr="00934988">
              <w:rPr>
                <w:sz w:val="18"/>
                <w:szCs w:val="18"/>
                <w:lang w:val="en-US"/>
              </w:rPr>
              <w:t>Yes</w:t>
            </w:r>
          </w:p>
        </w:tc>
      </w:tr>
      <w:tr w:rsidR="00CA3C46" w:rsidRPr="00934988" w14:paraId="20E7F02A" w14:textId="77777777" w:rsidTr="002135B9">
        <w:tc>
          <w:tcPr>
            <w:tcW w:w="1413" w:type="dxa"/>
            <w:shd w:val="clear" w:color="auto" w:fill="E7E6E6" w:themeFill="background2"/>
          </w:tcPr>
          <w:p w14:paraId="5739F7D5" w14:textId="77777777" w:rsidR="00CA3C46" w:rsidRPr="00934988" w:rsidRDefault="00CA3C46" w:rsidP="002135B9">
            <w:pPr>
              <w:rPr>
                <w:b/>
                <w:bCs/>
                <w:sz w:val="18"/>
                <w:szCs w:val="18"/>
                <w:lang w:val="en-US"/>
              </w:rPr>
            </w:pPr>
            <w:r w:rsidRPr="00934988">
              <w:rPr>
                <w:b/>
                <w:bCs/>
                <w:sz w:val="18"/>
                <w:szCs w:val="18"/>
                <w:lang w:val="en-US"/>
              </w:rPr>
              <w:t>3.2</w:t>
            </w:r>
          </w:p>
        </w:tc>
        <w:tc>
          <w:tcPr>
            <w:tcW w:w="1559" w:type="dxa"/>
          </w:tcPr>
          <w:p w14:paraId="65E59964" w14:textId="77777777" w:rsidR="00CA3C46" w:rsidRPr="00934988" w:rsidRDefault="00CA3C46" w:rsidP="002135B9">
            <w:pPr>
              <w:rPr>
                <w:sz w:val="18"/>
                <w:szCs w:val="18"/>
                <w:lang w:val="en-US"/>
              </w:rPr>
            </w:pPr>
            <w:r w:rsidRPr="00934988">
              <w:rPr>
                <w:sz w:val="18"/>
                <w:szCs w:val="18"/>
                <w:lang w:val="en-US"/>
              </w:rPr>
              <w:t>Yes</w:t>
            </w:r>
          </w:p>
        </w:tc>
        <w:tc>
          <w:tcPr>
            <w:tcW w:w="709" w:type="dxa"/>
          </w:tcPr>
          <w:p w14:paraId="343A8A90" w14:textId="77777777" w:rsidR="00CA3C46" w:rsidRPr="00934988" w:rsidRDefault="00CA3C46" w:rsidP="002135B9">
            <w:pPr>
              <w:rPr>
                <w:sz w:val="18"/>
                <w:szCs w:val="18"/>
                <w:lang w:val="en-US"/>
              </w:rPr>
            </w:pPr>
            <w:r w:rsidRPr="00934988">
              <w:rPr>
                <w:sz w:val="18"/>
                <w:szCs w:val="18"/>
                <w:lang w:val="en-US"/>
              </w:rPr>
              <w:t>N/A</w:t>
            </w:r>
          </w:p>
        </w:tc>
        <w:tc>
          <w:tcPr>
            <w:tcW w:w="1843" w:type="dxa"/>
          </w:tcPr>
          <w:p w14:paraId="44E28C1B" w14:textId="77777777" w:rsidR="00CA3C46" w:rsidRPr="00934988" w:rsidRDefault="00CA3C46" w:rsidP="002135B9">
            <w:pPr>
              <w:rPr>
                <w:sz w:val="18"/>
                <w:szCs w:val="18"/>
                <w:lang w:val="en-US"/>
              </w:rPr>
            </w:pPr>
            <w:r w:rsidRPr="00934988">
              <w:rPr>
                <w:sz w:val="18"/>
                <w:szCs w:val="18"/>
                <w:lang w:val="en-US"/>
              </w:rPr>
              <w:t>No</w:t>
            </w:r>
          </w:p>
        </w:tc>
        <w:tc>
          <w:tcPr>
            <w:tcW w:w="1134" w:type="dxa"/>
          </w:tcPr>
          <w:p w14:paraId="4225C0D3" w14:textId="77777777" w:rsidR="00CA3C46" w:rsidRPr="00934988" w:rsidRDefault="00CA3C46" w:rsidP="002135B9">
            <w:pPr>
              <w:rPr>
                <w:sz w:val="18"/>
                <w:szCs w:val="18"/>
                <w:lang w:val="en-US"/>
              </w:rPr>
            </w:pPr>
            <w:r w:rsidRPr="00934988">
              <w:rPr>
                <w:sz w:val="18"/>
                <w:szCs w:val="18"/>
                <w:lang w:val="en-US"/>
              </w:rPr>
              <w:t>Yes</w:t>
            </w:r>
          </w:p>
        </w:tc>
        <w:tc>
          <w:tcPr>
            <w:tcW w:w="992" w:type="dxa"/>
          </w:tcPr>
          <w:p w14:paraId="3D633066" w14:textId="77777777" w:rsidR="00CA3C46" w:rsidRPr="00934988" w:rsidRDefault="00CA3C46" w:rsidP="002135B9">
            <w:pPr>
              <w:rPr>
                <w:sz w:val="18"/>
                <w:szCs w:val="18"/>
                <w:lang w:val="en-US"/>
              </w:rPr>
            </w:pPr>
            <w:r w:rsidRPr="00934988">
              <w:rPr>
                <w:sz w:val="18"/>
                <w:szCs w:val="18"/>
                <w:lang w:val="en-US"/>
              </w:rPr>
              <w:t>Yes</w:t>
            </w:r>
          </w:p>
        </w:tc>
        <w:tc>
          <w:tcPr>
            <w:tcW w:w="1276" w:type="dxa"/>
          </w:tcPr>
          <w:p w14:paraId="2144996A" w14:textId="77777777" w:rsidR="00CA3C46" w:rsidRPr="00934988" w:rsidRDefault="00CA3C46" w:rsidP="002135B9">
            <w:pPr>
              <w:rPr>
                <w:sz w:val="18"/>
                <w:szCs w:val="18"/>
                <w:lang w:val="en-US"/>
              </w:rPr>
            </w:pPr>
            <w:r w:rsidRPr="00934988">
              <w:rPr>
                <w:sz w:val="18"/>
                <w:szCs w:val="18"/>
                <w:lang w:val="en-US"/>
              </w:rPr>
              <w:t>Yes</w:t>
            </w:r>
          </w:p>
        </w:tc>
        <w:tc>
          <w:tcPr>
            <w:tcW w:w="1559" w:type="dxa"/>
          </w:tcPr>
          <w:p w14:paraId="5FBE419C" w14:textId="77777777" w:rsidR="00CA3C46" w:rsidRPr="00934988" w:rsidRDefault="00CA3C46" w:rsidP="002135B9">
            <w:pPr>
              <w:rPr>
                <w:sz w:val="18"/>
                <w:szCs w:val="18"/>
                <w:lang w:val="en-US"/>
              </w:rPr>
            </w:pPr>
            <w:r w:rsidRPr="00934988">
              <w:rPr>
                <w:sz w:val="18"/>
                <w:szCs w:val="18"/>
                <w:lang w:val="en-US"/>
              </w:rPr>
              <w:t>Yes</w:t>
            </w:r>
          </w:p>
        </w:tc>
      </w:tr>
      <w:tr w:rsidR="00CA3C46" w:rsidRPr="00934988" w14:paraId="02CCA05D" w14:textId="77777777" w:rsidTr="002135B9">
        <w:tc>
          <w:tcPr>
            <w:tcW w:w="1413" w:type="dxa"/>
            <w:shd w:val="clear" w:color="auto" w:fill="E7E6E6" w:themeFill="background2"/>
          </w:tcPr>
          <w:p w14:paraId="7CF543B6" w14:textId="77777777" w:rsidR="00CA3C46" w:rsidRPr="00934988" w:rsidRDefault="00CA3C46" w:rsidP="002135B9">
            <w:pPr>
              <w:rPr>
                <w:b/>
                <w:bCs/>
                <w:sz w:val="18"/>
                <w:szCs w:val="18"/>
                <w:lang w:val="en-US"/>
              </w:rPr>
            </w:pPr>
            <w:r w:rsidRPr="00934988">
              <w:rPr>
                <w:b/>
                <w:bCs/>
                <w:sz w:val="18"/>
                <w:szCs w:val="18"/>
                <w:lang w:val="en-US"/>
              </w:rPr>
              <w:t>3.3</w:t>
            </w:r>
          </w:p>
        </w:tc>
        <w:tc>
          <w:tcPr>
            <w:tcW w:w="1559" w:type="dxa"/>
          </w:tcPr>
          <w:p w14:paraId="68338FC1" w14:textId="77777777" w:rsidR="00CA3C46" w:rsidRPr="00934988" w:rsidRDefault="00CA3C46" w:rsidP="002135B9">
            <w:pPr>
              <w:rPr>
                <w:sz w:val="18"/>
                <w:szCs w:val="18"/>
                <w:lang w:val="en-US"/>
              </w:rPr>
            </w:pPr>
            <w:r w:rsidRPr="00934988">
              <w:rPr>
                <w:sz w:val="18"/>
                <w:szCs w:val="18"/>
                <w:lang w:val="en-US"/>
              </w:rPr>
              <w:t>Yes</w:t>
            </w:r>
          </w:p>
        </w:tc>
        <w:tc>
          <w:tcPr>
            <w:tcW w:w="709" w:type="dxa"/>
          </w:tcPr>
          <w:p w14:paraId="1D1EDC05" w14:textId="77777777" w:rsidR="00CA3C46" w:rsidRPr="00934988" w:rsidRDefault="00CA3C46" w:rsidP="002135B9">
            <w:pPr>
              <w:rPr>
                <w:sz w:val="18"/>
                <w:szCs w:val="18"/>
                <w:lang w:val="en-US"/>
              </w:rPr>
            </w:pPr>
            <w:r w:rsidRPr="00934988">
              <w:rPr>
                <w:sz w:val="18"/>
                <w:szCs w:val="18"/>
                <w:lang w:val="en-US"/>
              </w:rPr>
              <w:t>N/A</w:t>
            </w:r>
          </w:p>
        </w:tc>
        <w:tc>
          <w:tcPr>
            <w:tcW w:w="1843" w:type="dxa"/>
          </w:tcPr>
          <w:p w14:paraId="43EB7DCA" w14:textId="77777777" w:rsidR="00CA3C46" w:rsidRPr="00934988" w:rsidRDefault="00CA3C46" w:rsidP="002135B9">
            <w:pPr>
              <w:rPr>
                <w:sz w:val="18"/>
                <w:szCs w:val="18"/>
                <w:lang w:val="en-US"/>
              </w:rPr>
            </w:pPr>
            <w:r w:rsidRPr="00934988">
              <w:rPr>
                <w:sz w:val="18"/>
                <w:szCs w:val="18"/>
                <w:lang w:val="en-US"/>
              </w:rPr>
              <w:t>In some scenarios</w:t>
            </w:r>
          </w:p>
        </w:tc>
        <w:tc>
          <w:tcPr>
            <w:tcW w:w="1134" w:type="dxa"/>
          </w:tcPr>
          <w:p w14:paraId="3C457D48" w14:textId="77777777" w:rsidR="00CA3C46" w:rsidRPr="00934988" w:rsidRDefault="00CA3C46" w:rsidP="002135B9">
            <w:pPr>
              <w:rPr>
                <w:sz w:val="18"/>
                <w:szCs w:val="18"/>
                <w:lang w:val="en-US"/>
              </w:rPr>
            </w:pPr>
            <w:r w:rsidRPr="00934988">
              <w:rPr>
                <w:sz w:val="18"/>
                <w:szCs w:val="18"/>
                <w:lang w:val="en-US"/>
              </w:rPr>
              <w:t>Yes</w:t>
            </w:r>
          </w:p>
        </w:tc>
        <w:tc>
          <w:tcPr>
            <w:tcW w:w="992" w:type="dxa"/>
          </w:tcPr>
          <w:p w14:paraId="50E41742" w14:textId="77777777" w:rsidR="00CA3C46" w:rsidRPr="00934988" w:rsidRDefault="00CA3C46" w:rsidP="002135B9">
            <w:pPr>
              <w:rPr>
                <w:sz w:val="18"/>
                <w:szCs w:val="18"/>
                <w:lang w:val="en-US"/>
              </w:rPr>
            </w:pPr>
            <w:r w:rsidRPr="00934988">
              <w:rPr>
                <w:sz w:val="18"/>
                <w:szCs w:val="18"/>
                <w:lang w:val="en-US"/>
              </w:rPr>
              <w:t>In some scenarios</w:t>
            </w:r>
          </w:p>
        </w:tc>
        <w:tc>
          <w:tcPr>
            <w:tcW w:w="1276" w:type="dxa"/>
          </w:tcPr>
          <w:p w14:paraId="595D3297" w14:textId="77777777" w:rsidR="00CA3C46" w:rsidRPr="00934988" w:rsidRDefault="00CA3C46" w:rsidP="002135B9">
            <w:pPr>
              <w:rPr>
                <w:sz w:val="18"/>
                <w:szCs w:val="18"/>
                <w:lang w:val="en-US"/>
              </w:rPr>
            </w:pPr>
            <w:r w:rsidRPr="00934988">
              <w:rPr>
                <w:sz w:val="18"/>
                <w:szCs w:val="18"/>
                <w:lang w:val="en-US"/>
              </w:rPr>
              <w:t>Yes</w:t>
            </w:r>
          </w:p>
        </w:tc>
        <w:tc>
          <w:tcPr>
            <w:tcW w:w="1559" w:type="dxa"/>
          </w:tcPr>
          <w:p w14:paraId="676AAF1C" w14:textId="77777777" w:rsidR="00CA3C46" w:rsidRPr="00934988" w:rsidRDefault="00CA3C46" w:rsidP="002135B9">
            <w:pPr>
              <w:rPr>
                <w:sz w:val="18"/>
                <w:szCs w:val="18"/>
                <w:lang w:val="en-US"/>
              </w:rPr>
            </w:pPr>
            <w:r w:rsidRPr="00934988">
              <w:rPr>
                <w:sz w:val="18"/>
                <w:szCs w:val="18"/>
                <w:lang w:val="en-US"/>
              </w:rPr>
              <w:t>Yes</w:t>
            </w:r>
          </w:p>
        </w:tc>
      </w:tr>
      <w:tr w:rsidR="00CA3C46" w:rsidRPr="00934988" w14:paraId="6C29911D" w14:textId="77777777" w:rsidTr="002135B9">
        <w:tc>
          <w:tcPr>
            <w:tcW w:w="1413" w:type="dxa"/>
            <w:shd w:val="clear" w:color="auto" w:fill="E7E6E6" w:themeFill="background2"/>
          </w:tcPr>
          <w:p w14:paraId="7F30C56E" w14:textId="77777777" w:rsidR="00CA3C46" w:rsidRPr="00934988" w:rsidRDefault="00CA3C46" w:rsidP="002135B9">
            <w:pPr>
              <w:rPr>
                <w:b/>
                <w:bCs/>
                <w:sz w:val="18"/>
                <w:szCs w:val="18"/>
                <w:lang w:val="en-US"/>
              </w:rPr>
            </w:pPr>
            <w:r w:rsidRPr="00934988">
              <w:rPr>
                <w:b/>
                <w:bCs/>
                <w:sz w:val="18"/>
                <w:szCs w:val="18"/>
                <w:lang w:val="en-US"/>
              </w:rPr>
              <w:t>3.4</w:t>
            </w:r>
          </w:p>
        </w:tc>
        <w:tc>
          <w:tcPr>
            <w:tcW w:w="1559" w:type="dxa"/>
          </w:tcPr>
          <w:p w14:paraId="0D130F44" w14:textId="77777777" w:rsidR="00CA3C46" w:rsidRPr="00934988" w:rsidRDefault="00CA3C46" w:rsidP="002135B9">
            <w:pPr>
              <w:rPr>
                <w:sz w:val="18"/>
                <w:szCs w:val="18"/>
                <w:lang w:val="en-US"/>
              </w:rPr>
            </w:pPr>
            <w:r w:rsidRPr="00934988">
              <w:rPr>
                <w:sz w:val="18"/>
                <w:szCs w:val="18"/>
                <w:lang w:val="en-US"/>
              </w:rPr>
              <w:t>No</w:t>
            </w:r>
          </w:p>
        </w:tc>
        <w:tc>
          <w:tcPr>
            <w:tcW w:w="709" w:type="dxa"/>
          </w:tcPr>
          <w:p w14:paraId="2F3D6950" w14:textId="77777777" w:rsidR="00CA3C46" w:rsidRPr="00934988" w:rsidRDefault="00CA3C46" w:rsidP="002135B9">
            <w:pPr>
              <w:rPr>
                <w:sz w:val="18"/>
                <w:szCs w:val="18"/>
                <w:lang w:val="en-US"/>
              </w:rPr>
            </w:pPr>
            <w:r w:rsidRPr="00934988">
              <w:rPr>
                <w:sz w:val="18"/>
                <w:szCs w:val="18"/>
                <w:lang w:val="en-US"/>
              </w:rPr>
              <w:t>Yes</w:t>
            </w:r>
          </w:p>
        </w:tc>
        <w:tc>
          <w:tcPr>
            <w:tcW w:w="1843" w:type="dxa"/>
          </w:tcPr>
          <w:p w14:paraId="61FDF216" w14:textId="77777777" w:rsidR="00CA3C46" w:rsidRPr="00934988" w:rsidRDefault="00CA3C46" w:rsidP="002135B9">
            <w:pPr>
              <w:rPr>
                <w:sz w:val="18"/>
                <w:szCs w:val="18"/>
                <w:lang w:val="en-US"/>
              </w:rPr>
            </w:pPr>
            <w:r w:rsidRPr="00934988">
              <w:rPr>
                <w:sz w:val="18"/>
                <w:szCs w:val="18"/>
                <w:lang w:val="en-US"/>
              </w:rPr>
              <w:t>No</w:t>
            </w:r>
          </w:p>
        </w:tc>
        <w:tc>
          <w:tcPr>
            <w:tcW w:w="1134" w:type="dxa"/>
          </w:tcPr>
          <w:p w14:paraId="663D0F88" w14:textId="77777777" w:rsidR="00CA3C46" w:rsidRPr="00934988" w:rsidRDefault="00CA3C46" w:rsidP="002135B9">
            <w:pPr>
              <w:rPr>
                <w:sz w:val="18"/>
                <w:szCs w:val="18"/>
                <w:lang w:val="en-US"/>
              </w:rPr>
            </w:pPr>
            <w:r w:rsidRPr="00934988">
              <w:rPr>
                <w:sz w:val="18"/>
                <w:szCs w:val="18"/>
                <w:lang w:val="en-US"/>
              </w:rPr>
              <w:t>No</w:t>
            </w:r>
          </w:p>
        </w:tc>
        <w:tc>
          <w:tcPr>
            <w:tcW w:w="992" w:type="dxa"/>
          </w:tcPr>
          <w:p w14:paraId="4F89B091" w14:textId="77777777" w:rsidR="00CA3C46" w:rsidRPr="00934988" w:rsidRDefault="00CA3C46" w:rsidP="002135B9">
            <w:pPr>
              <w:rPr>
                <w:sz w:val="18"/>
                <w:szCs w:val="18"/>
                <w:lang w:val="en-US"/>
              </w:rPr>
            </w:pPr>
            <w:r w:rsidRPr="00934988">
              <w:rPr>
                <w:sz w:val="18"/>
                <w:szCs w:val="18"/>
                <w:lang w:val="en-US"/>
              </w:rPr>
              <w:t>No</w:t>
            </w:r>
          </w:p>
        </w:tc>
        <w:tc>
          <w:tcPr>
            <w:tcW w:w="1276" w:type="dxa"/>
          </w:tcPr>
          <w:p w14:paraId="7047948C" w14:textId="77777777" w:rsidR="00CA3C46" w:rsidRPr="00934988" w:rsidRDefault="00CA3C46" w:rsidP="002135B9">
            <w:pPr>
              <w:rPr>
                <w:sz w:val="18"/>
                <w:szCs w:val="18"/>
                <w:lang w:val="en-US"/>
              </w:rPr>
            </w:pPr>
            <w:r w:rsidRPr="00934988">
              <w:rPr>
                <w:sz w:val="18"/>
                <w:szCs w:val="18"/>
                <w:lang w:val="en-US"/>
              </w:rPr>
              <w:t>No</w:t>
            </w:r>
          </w:p>
        </w:tc>
        <w:tc>
          <w:tcPr>
            <w:tcW w:w="1559" w:type="dxa"/>
          </w:tcPr>
          <w:p w14:paraId="051AB1F4" w14:textId="77777777" w:rsidR="00CA3C46" w:rsidRPr="00934988" w:rsidRDefault="00CA3C46" w:rsidP="002135B9">
            <w:pPr>
              <w:rPr>
                <w:sz w:val="18"/>
                <w:szCs w:val="18"/>
                <w:lang w:val="en-US"/>
              </w:rPr>
            </w:pPr>
            <w:r w:rsidRPr="00934988">
              <w:rPr>
                <w:sz w:val="18"/>
                <w:szCs w:val="18"/>
                <w:lang w:val="en-US"/>
              </w:rPr>
              <w:t>No</w:t>
            </w:r>
          </w:p>
        </w:tc>
      </w:tr>
      <w:tr w:rsidR="00CA3C46" w:rsidRPr="00934988" w14:paraId="0A1E318B" w14:textId="77777777" w:rsidTr="002135B9">
        <w:tc>
          <w:tcPr>
            <w:tcW w:w="1413" w:type="dxa"/>
            <w:shd w:val="clear" w:color="auto" w:fill="E7E6E6" w:themeFill="background2"/>
          </w:tcPr>
          <w:p w14:paraId="11B0FD93" w14:textId="77777777" w:rsidR="00CA3C46" w:rsidRPr="00934988" w:rsidRDefault="00CA3C46" w:rsidP="002135B9">
            <w:pPr>
              <w:rPr>
                <w:b/>
                <w:bCs/>
                <w:sz w:val="18"/>
                <w:szCs w:val="18"/>
                <w:lang w:val="en-US"/>
              </w:rPr>
            </w:pPr>
            <w:r w:rsidRPr="00934988">
              <w:rPr>
                <w:b/>
                <w:bCs/>
                <w:sz w:val="18"/>
                <w:szCs w:val="18"/>
                <w:lang w:val="en-US"/>
              </w:rPr>
              <w:lastRenderedPageBreak/>
              <w:t>4</w:t>
            </w:r>
          </w:p>
        </w:tc>
        <w:tc>
          <w:tcPr>
            <w:tcW w:w="1559" w:type="dxa"/>
          </w:tcPr>
          <w:p w14:paraId="4DFCA394" w14:textId="77777777" w:rsidR="00CA3C46" w:rsidRPr="00934988" w:rsidRDefault="00CA3C46" w:rsidP="002135B9">
            <w:pPr>
              <w:rPr>
                <w:sz w:val="18"/>
                <w:szCs w:val="18"/>
                <w:lang w:val="en-US"/>
              </w:rPr>
            </w:pPr>
            <w:r w:rsidRPr="00934988">
              <w:rPr>
                <w:sz w:val="18"/>
                <w:szCs w:val="18"/>
                <w:lang w:val="en-US"/>
              </w:rPr>
              <w:t>Common impacts to ePCO based solutions + minor additions</w:t>
            </w:r>
          </w:p>
        </w:tc>
        <w:tc>
          <w:tcPr>
            <w:tcW w:w="709" w:type="dxa"/>
          </w:tcPr>
          <w:p w14:paraId="701C40ED" w14:textId="77777777" w:rsidR="00CA3C46" w:rsidRPr="00934988" w:rsidRDefault="00CA3C46" w:rsidP="002135B9">
            <w:pPr>
              <w:rPr>
                <w:sz w:val="18"/>
                <w:szCs w:val="18"/>
                <w:lang w:val="en-US"/>
              </w:rPr>
            </w:pPr>
            <w:r w:rsidRPr="00934988">
              <w:rPr>
                <w:sz w:val="18"/>
                <w:szCs w:val="18"/>
                <w:lang w:val="en-US"/>
              </w:rPr>
              <w:t>N/A</w:t>
            </w:r>
          </w:p>
        </w:tc>
        <w:tc>
          <w:tcPr>
            <w:tcW w:w="1843" w:type="dxa"/>
          </w:tcPr>
          <w:p w14:paraId="06F3ADFA" w14:textId="77777777" w:rsidR="00CA3C46" w:rsidRPr="00934988" w:rsidRDefault="00CA3C46" w:rsidP="002135B9">
            <w:pPr>
              <w:rPr>
                <w:sz w:val="18"/>
                <w:szCs w:val="18"/>
                <w:lang w:val="en-US"/>
              </w:rPr>
            </w:pPr>
            <w:r w:rsidRPr="00934988">
              <w:rPr>
                <w:sz w:val="18"/>
                <w:szCs w:val="18"/>
                <w:lang w:val="en-US"/>
              </w:rPr>
              <w:t>Common impacts to ePCO based solutions</w:t>
            </w:r>
          </w:p>
        </w:tc>
        <w:tc>
          <w:tcPr>
            <w:tcW w:w="1134" w:type="dxa"/>
          </w:tcPr>
          <w:p w14:paraId="4D65F642" w14:textId="77777777" w:rsidR="00CA3C46" w:rsidRPr="00934988" w:rsidRDefault="00CA3C46" w:rsidP="002135B9">
            <w:pPr>
              <w:rPr>
                <w:sz w:val="18"/>
                <w:szCs w:val="18"/>
                <w:lang w:val="en-US"/>
              </w:rPr>
            </w:pPr>
            <w:r w:rsidRPr="00934988">
              <w:rPr>
                <w:sz w:val="18"/>
                <w:szCs w:val="18"/>
                <w:lang w:val="en-US"/>
              </w:rPr>
              <w:t>Common impacts to PCO based solutions + new service in PCF and SMF+PGW-C</w:t>
            </w:r>
          </w:p>
        </w:tc>
        <w:tc>
          <w:tcPr>
            <w:tcW w:w="992" w:type="dxa"/>
          </w:tcPr>
          <w:p w14:paraId="5BA522C8" w14:textId="77777777" w:rsidR="00CA3C46" w:rsidRPr="00934988" w:rsidRDefault="00CA3C46" w:rsidP="002135B9">
            <w:pPr>
              <w:rPr>
                <w:sz w:val="18"/>
                <w:szCs w:val="18"/>
                <w:lang w:val="en-US"/>
              </w:rPr>
            </w:pPr>
            <w:r w:rsidRPr="00934988">
              <w:rPr>
                <w:sz w:val="18"/>
                <w:szCs w:val="18"/>
                <w:lang w:val="en-US"/>
              </w:rPr>
              <w:t xml:space="preserve">Common impacts to PCO based solutions </w:t>
            </w:r>
          </w:p>
        </w:tc>
        <w:tc>
          <w:tcPr>
            <w:tcW w:w="1276" w:type="dxa"/>
          </w:tcPr>
          <w:p w14:paraId="69344691" w14:textId="77777777" w:rsidR="00CA3C46" w:rsidRPr="00934988" w:rsidRDefault="00CA3C46" w:rsidP="002135B9">
            <w:pPr>
              <w:rPr>
                <w:sz w:val="18"/>
                <w:szCs w:val="18"/>
                <w:lang w:val="en-US"/>
              </w:rPr>
            </w:pPr>
            <w:r w:rsidRPr="00934988">
              <w:rPr>
                <w:sz w:val="18"/>
                <w:szCs w:val="18"/>
                <w:lang w:val="en-US"/>
              </w:rPr>
              <w:t>Common impacts to PCO based solutions + MME impacts</w:t>
            </w:r>
          </w:p>
        </w:tc>
        <w:tc>
          <w:tcPr>
            <w:tcW w:w="1559" w:type="dxa"/>
          </w:tcPr>
          <w:p w14:paraId="158428CE" w14:textId="77777777" w:rsidR="00CA3C46" w:rsidRPr="00934988" w:rsidRDefault="00CA3C46" w:rsidP="002135B9">
            <w:pPr>
              <w:rPr>
                <w:sz w:val="18"/>
                <w:szCs w:val="18"/>
                <w:lang w:val="en-US"/>
              </w:rPr>
            </w:pPr>
            <w:r w:rsidRPr="00934988">
              <w:rPr>
                <w:sz w:val="18"/>
                <w:szCs w:val="18"/>
                <w:lang w:val="en-US"/>
              </w:rPr>
              <w:t>Needs N3IWF and UE support for simultaneous 5GC registration over non-3GPP access</w:t>
            </w:r>
          </w:p>
        </w:tc>
      </w:tr>
    </w:tbl>
    <w:p w14:paraId="435F58A5" w14:textId="77777777" w:rsidR="00CA3C46" w:rsidRPr="0075004A" w:rsidRDefault="00CA3C46" w:rsidP="00CA3C46"/>
    <w:p w14:paraId="7A580B29" w14:textId="77777777" w:rsidR="00CA3C46" w:rsidRDefault="00CA3C46" w:rsidP="002453D3">
      <w:pPr>
        <w:rPr>
          <w:b/>
          <w:bCs/>
          <w:u w:val="single"/>
        </w:rPr>
      </w:pPr>
    </w:p>
    <w:p w14:paraId="064461EC" w14:textId="66A0054B" w:rsidR="003C5D77" w:rsidRPr="002A2237" w:rsidRDefault="003C5D77" w:rsidP="003C5D77">
      <w:pPr>
        <w:rPr>
          <w:u w:val="single"/>
        </w:rPr>
      </w:pPr>
      <w:r w:rsidRPr="003F0EB5">
        <w:rPr>
          <w:highlight w:val="lightGray"/>
          <w:u w:val="single"/>
        </w:rPr>
        <w:t>Solution#16</w:t>
      </w:r>
    </w:p>
    <w:p w14:paraId="478FF866" w14:textId="290493E9" w:rsidR="003C7132" w:rsidRDefault="003C7132" w:rsidP="002453D3">
      <w:r>
        <w:t>Th</w:t>
      </w:r>
      <w:r w:rsidR="007E13F2">
        <w:t>is</w:t>
      </w:r>
      <w:r>
        <w:t xml:space="preserve"> solution is </w:t>
      </w:r>
      <w:r>
        <w:rPr>
          <w:lang w:val="en-US"/>
        </w:rPr>
        <w:t>b</w:t>
      </w:r>
      <w:r w:rsidRPr="00E26365">
        <w:rPr>
          <w:lang w:val="en-US"/>
        </w:rPr>
        <w:t>ased on the transference of UE Policy container from UE to SMF+PGW-C as ePCO reusing PDN connectivity procedures, and then towards PCF (PCF-SM) over N7 extension.</w:t>
      </w:r>
      <w:r>
        <w:rPr>
          <w:lang w:val="en-US"/>
        </w:rPr>
        <w:t xml:space="preserve"> URSP updates can be sent from PCF to SMF+PGW-C over N7 extension and the towards UE also as ePCO reusing existing PDN connectivity procedures.</w:t>
      </w:r>
    </w:p>
    <w:p w14:paraId="36FC4088" w14:textId="62BEB222" w:rsidR="003C5D77" w:rsidRDefault="009B2EC1" w:rsidP="002453D3">
      <w:r w:rsidRPr="007E13F2">
        <w:rPr>
          <w:b/>
          <w:bCs/>
        </w:rPr>
        <w:t>#1:</w:t>
      </w:r>
      <w:r>
        <w:t xml:space="preserve"> </w:t>
      </w:r>
      <w:r w:rsidR="00E67C02">
        <w:t>This s</w:t>
      </w:r>
      <w:r>
        <w:t>olution is applicable generally for any deployment</w:t>
      </w:r>
      <w:r w:rsidR="006879B9">
        <w:t>.</w:t>
      </w:r>
    </w:p>
    <w:p w14:paraId="0280CA21" w14:textId="32ECAE1F" w:rsidR="009B2EC1" w:rsidRDefault="009B2EC1" w:rsidP="002453D3">
      <w:r w:rsidRPr="007E13F2">
        <w:rPr>
          <w:b/>
          <w:bCs/>
        </w:rPr>
        <w:t>#2</w:t>
      </w:r>
      <w:r w:rsidR="00FC5E9C" w:rsidRPr="007E13F2">
        <w:rPr>
          <w:b/>
          <w:bCs/>
        </w:rPr>
        <w:t>:</w:t>
      </w:r>
      <w:r w:rsidR="00CC1C2C">
        <w:t xml:space="preserve"> </w:t>
      </w:r>
      <w:r w:rsidR="00203249">
        <w:rPr>
          <w:lang w:val="en-US"/>
        </w:rPr>
        <w:t xml:space="preserve">For the cases at EPS initial attach where the UE doesn’t store any PSI, the UE will not include </w:t>
      </w:r>
      <w:r w:rsidR="004A2D83">
        <w:rPr>
          <w:lang w:val="en-US"/>
        </w:rPr>
        <w:t>any UE Policy Container as ePCO towards SMF+PGW-C</w:t>
      </w:r>
      <w:r w:rsidR="004B7D3F">
        <w:rPr>
          <w:lang w:val="en-US"/>
        </w:rPr>
        <w:t xml:space="preserve"> and therefore the PCF-SM will not trigger the establishment of UE Policy association towards the PCF-UE. </w:t>
      </w:r>
    </w:p>
    <w:p w14:paraId="555E3A45" w14:textId="77777777" w:rsidR="00B461C8" w:rsidRDefault="00CC1C2C" w:rsidP="002453D3">
      <w:pPr>
        <w:rPr>
          <w:lang w:val="en-US"/>
        </w:rPr>
      </w:pPr>
      <w:r w:rsidRPr="007E13F2">
        <w:rPr>
          <w:b/>
          <w:bCs/>
        </w:rPr>
        <w:t>#3.1.1:</w:t>
      </w:r>
      <w:r>
        <w:t xml:space="preserve"> </w:t>
      </w:r>
      <w:r w:rsidR="003331FD">
        <w:t xml:space="preserve"> </w:t>
      </w:r>
      <w:r w:rsidR="003C7132">
        <w:rPr>
          <w:lang w:val="en-US"/>
        </w:rPr>
        <w:t>A</w:t>
      </w:r>
      <w:r w:rsidR="00800BFD">
        <w:rPr>
          <w:lang w:val="en-US"/>
        </w:rPr>
        <w:t>t the event of EPS initial attach the PCF</w:t>
      </w:r>
      <w:r w:rsidR="00A6136A">
        <w:rPr>
          <w:lang w:val="en-US"/>
        </w:rPr>
        <w:t xml:space="preserve"> will receive</w:t>
      </w:r>
      <w:r w:rsidR="003F2447">
        <w:rPr>
          <w:lang w:val="en-US"/>
        </w:rPr>
        <w:t xml:space="preserve"> the list of PSIs stored in the UE (over ePCO and N7 extension) and then PCF is able to provide </w:t>
      </w:r>
      <w:r w:rsidR="00FE2823">
        <w:rPr>
          <w:lang w:val="en-US"/>
        </w:rPr>
        <w:t>URSP update towards the UE in EPS using the same reverse path.</w:t>
      </w:r>
    </w:p>
    <w:p w14:paraId="321B6922" w14:textId="3BE94916" w:rsidR="005B79BE" w:rsidRDefault="00B461C8" w:rsidP="00C60E4E">
      <w:r w:rsidRPr="007E13F2">
        <w:rPr>
          <w:b/>
          <w:bCs/>
        </w:rPr>
        <w:t>#3.1.</w:t>
      </w:r>
      <w:r w:rsidR="00B3755B" w:rsidRPr="007E13F2">
        <w:rPr>
          <w:b/>
          <w:bCs/>
        </w:rPr>
        <w:t>2</w:t>
      </w:r>
      <w:r w:rsidRPr="007E13F2">
        <w:rPr>
          <w:b/>
          <w:bCs/>
        </w:rPr>
        <w:t>:</w:t>
      </w:r>
      <w:r>
        <w:t xml:space="preserve"> At the event of </w:t>
      </w:r>
      <w:r w:rsidR="009D481E">
        <w:t>5GS to EPS mobility the</w:t>
      </w:r>
      <w:r w:rsidR="00C60E4E">
        <w:t xml:space="preserve"> solution proposes the PCF-SM triggers the establishment of UE Policy association towards PCF-UE upon handover notification received from SMF+PGW-C. </w:t>
      </w:r>
      <w:r w:rsidR="00B66C8C">
        <w:t>Once</w:t>
      </w:r>
      <w:r w:rsidR="005B79BE">
        <w:t xml:space="preserve"> the UE Policy </w:t>
      </w:r>
      <w:r w:rsidR="008156FB">
        <w:t>association is established the PCF-UE may trigger the delivery</w:t>
      </w:r>
      <w:r w:rsidR="00B66C8C">
        <w:t xml:space="preserve"> </w:t>
      </w:r>
      <w:r w:rsidR="00ED1D3F">
        <w:t>of URSP updates to the UE in EPS</w:t>
      </w:r>
      <w:r w:rsidR="00D304D6">
        <w:t xml:space="preserve"> over any of the PDN connections that are established after the handover</w:t>
      </w:r>
      <w:r w:rsidR="00ED1D3F">
        <w:t>.</w:t>
      </w:r>
      <w:r w:rsidR="008156FB">
        <w:t xml:space="preserve"> </w:t>
      </w:r>
      <w:r w:rsidR="000A749A">
        <w:br/>
        <w:t>The solution is valid for scenarios with and without N26.</w:t>
      </w:r>
    </w:p>
    <w:p w14:paraId="2B51F96B" w14:textId="77777777" w:rsidR="00EA7742" w:rsidRDefault="00395B7E" w:rsidP="002453D3">
      <w:r w:rsidRPr="007E13F2">
        <w:rPr>
          <w:b/>
          <w:bCs/>
        </w:rPr>
        <w:t>#3.1.3:</w:t>
      </w:r>
      <w:r w:rsidR="00A36C71">
        <w:t xml:space="preserve"> The solution proposes the establishment of a UE Policy Association from PCF-SM towards PCF-UE</w:t>
      </w:r>
      <w:r w:rsidR="00F341EA">
        <w:t xml:space="preserve"> which is maintained during all the time the UE is in EPS (for both EPS initial attachment</w:t>
      </w:r>
      <w:r w:rsidR="00276C04">
        <w:t xml:space="preserve"> and 5GS to EPS handover). Therefore the PCF is able to trigger the delivery of URSP updates</w:t>
      </w:r>
      <w:r w:rsidR="00EA7742">
        <w:t xml:space="preserve"> at </w:t>
      </w:r>
      <w:proofErr w:type="spellStart"/>
      <w:r w:rsidR="00EA7742">
        <w:t>anytime</w:t>
      </w:r>
      <w:proofErr w:type="spellEnd"/>
      <w:r w:rsidR="00EA7742">
        <w:t xml:space="preserve"> while the UE is in EPS.</w:t>
      </w:r>
    </w:p>
    <w:p w14:paraId="37EEA3FC" w14:textId="34083DEF" w:rsidR="00387F5E" w:rsidRDefault="00EA7742" w:rsidP="002453D3">
      <w:r w:rsidRPr="007E13F2">
        <w:rPr>
          <w:b/>
          <w:bCs/>
        </w:rPr>
        <w:t>#3.2:</w:t>
      </w:r>
      <w:r>
        <w:t xml:space="preserve"> The solution is based on the establishment of a UE Policy association between PCF-SM and PCF-UE</w:t>
      </w:r>
      <w:r w:rsidR="006706CC">
        <w:t>, therefore the solution covers the scenario of having different PCF-SM and PCF-UE.</w:t>
      </w:r>
    </w:p>
    <w:p w14:paraId="3A5474F5" w14:textId="3BD7A66E" w:rsidR="00C01B78" w:rsidRDefault="00387F5E" w:rsidP="002453D3">
      <w:r w:rsidRPr="007E13F2">
        <w:rPr>
          <w:b/>
          <w:bCs/>
        </w:rPr>
        <w:t>#3.3:</w:t>
      </w:r>
      <w:r>
        <w:t xml:space="preserve"> The solution</w:t>
      </w:r>
      <w:r w:rsidR="0018092B">
        <w:t xml:space="preserve"> is able to restrict the delivery of URSP in EPS</w:t>
      </w:r>
      <w:r w:rsidR="00FC417C">
        <w:t xml:space="preserve"> to only those UEs with this capability:</w:t>
      </w:r>
    </w:p>
    <w:p w14:paraId="5517A0D6" w14:textId="77777777" w:rsidR="00C01B78" w:rsidRDefault="00C01B78" w:rsidP="00C01B78">
      <w:pPr>
        <w:pStyle w:val="ListParagraph"/>
        <w:numPr>
          <w:ilvl w:val="0"/>
          <w:numId w:val="18"/>
        </w:numPr>
        <w:rPr>
          <w:lang w:val="en-US"/>
        </w:rPr>
      </w:pPr>
      <w:r w:rsidRPr="00B6139E">
        <w:rPr>
          <w:lang w:val="en-US"/>
        </w:rPr>
        <w:t>For UE attach in EPS this solution proposes that the reception of a UE Policy Container including the list of PSIs stored in the UE at the PCF-SM is understood as an indication that the UE supports the delivery of URSPs in EPC, and then the PCF-SM triggers the establishment of the UE Policy association towards the PCF-UE.</w:t>
      </w:r>
    </w:p>
    <w:p w14:paraId="068216AD" w14:textId="5510B57E" w:rsidR="00C01B78" w:rsidRPr="00EB206E" w:rsidRDefault="00C01B78" w:rsidP="00C01B78">
      <w:pPr>
        <w:pStyle w:val="ListParagraph"/>
        <w:numPr>
          <w:ilvl w:val="0"/>
          <w:numId w:val="18"/>
        </w:numPr>
        <w:rPr>
          <w:lang w:val="en-US"/>
        </w:rPr>
      </w:pPr>
      <w:r w:rsidRPr="00B6139E">
        <w:rPr>
          <w:lang w:val="en-US"/>
        </w:rPr>
        <w:t xml:space="preserve">To cover </w:t>
      </w:r>
      <w:r>
        <w:t>the scenario of 5GS to EPS handover, this solution proposes that when UE registers in 5GS, it includes an indication of URSP support in EPC as an extension of the UE Policy container. When the PCF-UE receives the UE Policy container it stores such indication in the UDR. When the handover to 5GS happens, the PCF-SM reads that indication from UDR and use it to determine whether to establish the UE Policy association towards the PCF-UE.</w:t>
      </w:r>
    </w:p>
    <w:p w14:paraId="7D0F8EAB" w14:textId="14FC130C" w:rsidR="00EB206E" w:rsidRDefault="00EB206E" w:rsidP="00EB206E">
      <w:pPr>
        <w:rPr>
          <w:lang w:val="en-US"/>
        </w:rPr>
      </w:pPr>
      <w:r w:rsidRPr="007E13F2">
        <w:rPr>
          <w:b/>
          <w:bCs/>
          <w:lang w:val="en-US"/>
        </w:rPr>
        <w:t>#3.4:</w:t>
      </w:r>
      <w:r>
        <w:rPr>
          <w:lang w:val="en-US"/>
        </w:rPr>
        <w:t xml:space="preserve"> No gap is identified</w:t>
      </w:r>
      <w:r w:rsidR="003047D9">
        <w:rPr>
          <w:lang w:val="en-US"/>
        </w:rPr>
        <w:t xml:space="preserve"> for the existing URSP mapping in EPS</w:t>
      </w:r>
      <w:r>
        <w:rPr>
          <w:lang w:val="en-US"/>
        </w:rPr>
        <w:t>.</w:t>
      </w:r>
    </w:p>
    <w:p w14:paraId="1B7A76B3" w14:textId="5F1A819B" w:rsidR="004D652E" w:rsidRDefault="00EB206E" w:rsidP="00EB206E">
      <w:pPr>
        <w:rPr>
          <w:lang w:val="en-US"/>
        </w:rPr>
      </w:pPr>
      <w:r w:rsidRPr="007E13F2">
        <w:rPr>
          <w:b/>
          <w:bCs/>
          <w:lang w:val="en-US"/>
        </w:rPr>
        <w:t>#4:</w:t>
      </w:r>
      <w:r>
        <w:rPr>
          <w:lang w:val="en-US"/>
        </w:rPr>
        <w:t xml:space="preserve"> </w:t>
      </w:r>
      <w:r w:rsidR="004D652E">
        <w:rPr>
          <w:lang w:val="en-US"/>
        </w:rPr>
        <w:t xml:space="preserve">This solution proposes some impacts that are common to other solutions </w:t>
      </w:r>
      <w:r w:rsidR="00C73AB3">
        <w:rPr>
          <w:lang w:val="en-US"/>
        </w:rPr>
        <w:t>(Solution#</w:t>
      </w:r>
      <w:r w:rsidR="00615DAC">
        <w:rPr>
          <w:lang w:val="en-US"/>
        </w:rPr>
        <w:t>18, #19, #20 &amp; #33</w:t>
      </w:r>
      <w:r w:rsidR="00C73AB3">
        <w:rPr>
          <w:lang w:val="en-US"/>
        </w:rPr>
        <w:t xml:space="preserve">) </w:t>
      </w:r>
      <w:r w:rsidR="004D652E">
        <w:rPr>
          <w:lang w:val="en-US"/>
        </w:rPr>
        <w:t>based</w:t>
      </w:r>
      <w:r w:rsidR="00E965E6">
        <w:rPr>
          <w:lang w:val="en-US"/>
        </w:rPr>
        <w:t xml:space="preserve"> in ePCO as:</w:t>
      </w:r>
    </w:p>
    <w:p w14:paraId="6C29030E" w14:textId="5634DAAB" w:rsidR="00D01496" w:rsidRDefault="00D01496" w:rsidP="00815FAB">
      <w:pPr>
        <w:pStyle w:val="ListParagraph"/>
        <w:numPr>
          <w:ilvl w:val="0"/>
          <w:numId w:val="30"/>
        </w:numPr>
        <w:rPr>
          <w:lang w:val="en-US"/>
        </w:rPr>
      </w:pPr>
      <w:r w:rsidRPr="00815FAB">
        <w:rPr>
          <w:lang w:val="en-US"/>
        </w:rPr>
        <w:t>UE in EPS needs to send and receive UE Policy Container</w:t>
      </w:r>
      <w:r w:rsidR="00815FAB" w:rsidRPr="00815FAB">
        <w:rPr>
          <w:lang w:val="en-US"/>
        </w:rPr>
        <w:t xml:space="preserve"> as ePCO </w:t>
      </w:r>
      <w:r w:rsidR="005B0B92">
        <w:rPr>
          <w:lang w:val="en-US"/>
        </w:rPr>
        <w:t>o</w:t>
      </w:r>
      <w:r w:rsidR="00815FAB" w:rsidRPr="00815FAB">
        <w:rPr>
          <w:lang w:val="en-US"/>
        </w:rPr>
        <w:t>ver PDN connectivity procedures.</w:t>
      </w:r>
    </w:p>
    <w:p w14:paraId="44B5ABA9" w14:textId="04904C27" w:rsidR="005B0B92" w:rsidRDefault="005B0B92" w:rsidP="00815FAB">
      <w:pPr>
        <w:pStyle w:val="ListParagraph"/>
        <w:numPr>
          <w:ilvl w:val="0"/>
          <w:numId w:val="30"/>
        </w:numPr>
        <w:rPr>
          <w:lang w:val="en-US"/>
        </w:rPr>
      </w:pPr>
      <w:r>
        <w:rPr>
          <w:lang w:val="en-US"/>
        </w:rPr>
        <w:t xml:space="preserve">SMF+PGW-C needs to support new ePCO parameter and </w:t>
      </w:r>
      <w:r w:rsidR="00463236">
        <w:rPr>
          <w:lang w:val="en-US"/>
        </w:rPr>
        <w:t>N7 extension</w:t>
      </w:r>
    </w:p>
    <w:p w14:paraId="2EC6179C" w14:textId="291FE86C" w:rsidR="00463236" w:rsidRPr="00815FAB" w:rsidRDefault="00463236" w:rsidP="00815FAB">
      <w:pPr>
        <w:pStyle w:val="ListParagraph"/>
        <w:numPr>
          <w:ilvl w:val="0"/>
          <w:numId w:val="30"/>
        </w:numPr>
        <w:rPr>
          <w:lang w:val="en-US"/>
        </w:rPr>
      </w:pPr>
      <w:r>
        <w:rPr>
          <w:lang w:val="en-US"/>
        </w:rPr>
        <w:t xml:space="preserve">PCF-SM </w:t>
      </w:r>
      <w:r w:rsidR="00F05FA5">
        <w:rPr>
          <w:lang w:val="en-US"/>
        </w:rPr>
        <w:t>impacts to handle UE Policy association towards PCF-UE</w:t>
      </w:r>
    </w:p>
    <w:p w14:paraId="0006C60E" w14:textId="17FB9169" w:rsidR="00EF2D0B" w:rsidRDefault="00FC5E9C" w:rsidP="00EB206E">
      <w:pPr>
        <w:rPr>
          <w:lang w:val="en-US"/>
        </w:rPr>
      </w:pPr>
      <w:r>
        <w:rPr>
          <w:lang w:val="en-US"/>
        </w:rPr>
        <w:t>In addition</w:t>
      </w:r>
      <w:r w:rsidR="003047D9">
        <w:rPr>
          <w:lang w:val="en-US"/>
        </w:rPr>
        <w:t xml:space="preserve"> to those common impacts</w:t>
      </w:r>
      <w:r>
        <w:rPr>
          <w:lang w:val="en-US"/>
        </w:rPr>
        <w:t>, f</w:t>
      </w:r>
      <w:r w:rsidR="004A1DBA">
        <w:rPr>
          <w:lang w:val="en-US"/>
        </w:rPr>
        <w:t xml:space="preserve">or the handling of 5GS to EPS handover scenarios, the PCF-SM uses BSF to select the same </w:t>
      </w:r>
      <w:r w:rsidR="00C23645">
        <w:rPr>
          <w:lang w:val="en-US"/>
        </w:rPr>
        <w:t xml:space="preserve">PCF-UE than in 5GS. In </w:t>
      </w:r>
      <w:r w:rsidR="00FF6B77">
        <w:rPr>
          <w:lang w:val="en-US"/>
        </w:rPr>
        <w:t>addition,</w:t>
      </w:r>
      <w:r w:rsidR="00C23645">
        <w:rPr>
          <w:lang w:val="en-US"/>
        </w:rPr>
        <w:t xml:space="preserve"> it is also proposed a small impact in AMF</w:t>
      </w:r>
      <w:r w:rsidR="00FF6B77">
        <w:rPr>
          <w:lang w:val="en-US"/>
        </w:rPr>
        <w:t xml:space="preserve"> to include an indication about handover in UE Policy Association termination</w:t>
      </w:r>
      <w:r w:rsidR="00C106A1">
        <w:rPr>
          <w:lang w:val="en-US"/>
        </w:rPr>
        <w:t xml:space="preserve"> and the </w:t>
      </w:r>
      <w:r w:rsidR="00CB2464">
        <w:rPr>
          <w:lang w:val="en-US"/>
        </w:rPr>
        <w:t>delay for a short configured time the removal of the 5GS UE Policy association in the PCF-UE.</w:t>
      </w:r>
    </w:p>
    <w:p w14:paraId="39B9A44B" w14:textId="037FD444" w:rsidR="00C73AB3" w:rsidRDefault="00E965E6" w:rsidP="002607C9">
      <w:pPr>
        <w:rPr>
          <w:lang w:val="en-US"/>
        </w:rPr>
      </w:pPr>
      <w:r>
        <w:rPr>
          <w:lang w:val="en-US"/>
        </w:rPr>
        <w:t>The solution doesn’t require any impact in MME or SGW</w:t>
      </w:r>
      <w:r w:rsidR="0026416F">
        <w:rPr>
          <w:lang w:val="en-US"/>
        </w:rPr>
        <w:t>.</w:t>
      </w:r>
    </w:p>
    <w:p w14:paraId="425DBD86" w14:textId="680F9AFC" w:rsidR="002607C9" w:rsidRPr="003F0EB5" w:rsidRDefault="00640BFF" w:rsidP="002607C9">
      <w:pPr>
        <w:rPr>
          <w:lang w:val="en-US"/>
        </w:rPr>
      </w:pPr>
      <w:r w:rsidRPr="00E26365">
        <w:rPr>
          <w:lang w:val="en-US"/>
        </w:rPr>
        <w:lastRenderedPageBreak/>
        <w:br/>
      </w:r>
      <w:r w:rsidR="002607C9" w:rsidRPr="003F0EB5">
        <w:rPr>
          <w:highlight w:val="lightGray"/>
          <w:u w:val="single"/>
        </w:rPr>
        <w:t>Solution#33</w:t>
      </w:r>
    </w:p>
    <w:p w14:paraId="213C8B4F" w14:textId="5C07794A" w:rsidR="002607C9" w:rsidRDefault="002607C9" w:rsidP="002607C9">
      <w:r>
        <w:t xml:space="preserve">The solution is </w:t>
      </w:r>
      <w:r>
        <w:rPr>
          <w:lang w:val="en-US"/>
        </w:rPr>
        <w:t>b</w:t>
      </w:r>
      <w:r w:rsidRPr="00E26365">
        <w:rPr>
          <w:lang w:val="en-US"/>
        </w:rPr>
        <w:t xml:space="preserve">ased on the </w:t>
      </w:r>
      <w:r w:rsidR="00CA09D9">
        <w:rPr>
          <w:lang w:val="en-US"/>
        </w:rPr>
        <w:t>same principles than Solution#16</w:t>
      </w:r>
      <w:r w:rsidR="00692BAC">
        <w:rPr>
          <w:lang w:val="en-US"/>
        </w:rPr>
        <w:t>:</w:t>
      </w:r>
      <w:r w:rsidR="00CA09D9">
        <w:rPr>
          <w:lang w:val="en-US"/>
        </w:rPr>
        <w:t xml:space="preserve"> </w:t>
      </w:r>
    </w:p>
    <w:p w14:paraId="2AB91012" w14:textId="59FEE10F" w:rsidR="002607C9" w:rsidRDefault="002607C9" w:rsidP="002607C9">
      <w:r w:rsidRPr="009611E4">
        <w:rPr>
          <w:b/>
          <w:bCs/>
        </w:rPr>
        <w:t>#1:</w:t>
      </w:r>
      <w:r>
        <w:t xml:space="preserve"> </w:t>
      </w:r>
      <w:r w:rsidR="00E67C02">
        <w:t>This s</w:t>
      </w:r>
      <w:r>
        <w:t>olution is applicable generally for any deployment</w:t>
      </w:r>
      <w:r w:rsidR="0026416F">
        <w:t>.</w:t>
      </w:r>
    </w:p>
    <w:p w14:paraId="7C776B51" w14:textId="7FD0C483" w:rsidR="00D54A95" w:rsidRPr="00B81135" w:rsidRDefault="002607C9" w:rsidP="00E67C02">
      <w:pPr>
        <w:rPr>
          <w:b/>
          <w:bCs/>
        </w:rPr>
      </w:pPr>
      <w:r w:rsidRPr="009611E4">
        <w:rPr>
          <w:b/>
          <w:bCs/>
        </w:rPr>
        <w:t xml:space="preserve">#2: </w:t>
      </w:r>
      <w:r w:rsidR="00CF7723">
        <w:t>In the 5GS to EPS handover for deployments with N26, t</w:t>
      </w:r>
      <w:r w:rsidR="00D54A95">
        <w:t>he UE Policy Container sent by the MME doesn’t include the list of PSIs stored in the UE, so this will imply the PCF-UE will deliver unnecessarily to the UE the complete list of applicable URSPs to the UE upon 5GS to EPS handover</w:t>
      </w:r>
      <w:r w:rsidR="00032510">
        <w:t xml:space="preserve">. </w:t>
      </w:r>
      <w:r w:rsidR="007C0AF6">
        <w:t>In addition, t</w:t>
      </w:r>
      <w:r w:rsidR="00032510">
        <w:t xml:space="preserve">he </w:t>
      </w:r>
      <w:proofErr w:type="spellStart"/>
      <w:r w:rsidR="00032510" w:rsidRPr="00B81135">
        <w:rPr>
          <w:i/>
          <w:iCs/>
        </w:rPr>
        <w:t>PolAssocId</w:t>
      </w:r>
      <w:proofErr w:type="spellEnd"/>
      <w:r w:rsidR="00032510">
        <w:t xml:space="preserve"> </w:t>
      </w:r>
      <w:r w:rsidR="007F222E">
        <w:t xml:space="preserve">for the UE Policy association in 5G </w:t>
      </w:r>
      <w:r w:rsidR="00032510">
        <w:t xml:space="preserve">should be also </w:t>
      </w:r>
      <w:r w:rsidR="007F222E">
        <w:t>sent from the AMF to</w:t>
      </w:r>
      <w:r w:rsidR="00032510">
        <w:t xml:space="preserve"> the MME.</w:t>
      </w:r>
    </w:p>
    <w:p w14:paraId="57C40825" w14:textId="0A582C90" w:rsidR="002607C9" w:rsidRDefault="002607C9" w:rsidP="002607C9">
      <w:pPr>
        <w:rPr>
          <w:lang w:val="en-US"/>
        </w:rPr>
      </w:pPr>
      <w:r w:rsidRPr="00AA4C36">
        <w:rPr>
          <w:b/>
          <w:bCs/>
        </w:rPr>
        <w:t>#3.1.1:</w:t>
      </w:r>
      <w:r>
        <w:t xml:space="preserve">  </w:t>
      </w:r>
      <w:r w:rsidR="009E5A0F">
        <w:rPr>
          <w:lang w:val="en-US"/>
        </w:rPr>
        <w:t>Supported in the same way than for Solution#16</w:t>
      </w:r>
      <w:r>
        <w:rPr>
          <w:lang w:val="en-US"/>
        </w:rPr>
        <w:t>.</w:t>
      </w:r>
    </w:p>
    <w:p w14:paraId="613819C0" w14:textId="77777777" w:rsidR="00F92275" w:rsidRDefault="002607C9" w:rsidP="002607C9">
      <w:r w:rsidRPr="00AA4C36">
        <w:rPr>
          <w:b/>
          <w:bCs/>
        </w:rPr>
        <w:t>#3.1.2:</w:t>
      </w:r>
      <w:r>
        <w:t xml:space="preserve"> </w:t>
      </w:r>
      <w:r w:rsidR="00212551">
        <w:t xml:space="preserve"> The solution proposes two different solutions </w:t>
      </w:r>
      <w:r w:rsidR="00F92275">
        <w:t>for the scenario with or without N26.</w:t>
      </w:r>
    </w:p>
    <w:p w14:paraId="30578B68" w14:textId="77777777" w:rsidR="00804257" w:rsidRPr="00011C72" w:rsidRDefault="00804257" w:rsidP="00804257">
      <w:pPr>
        <w:pStyle w:val="ListParagraph"/>
        <w:numPr>
          <w:ilvl w:val="0"/>
          <w:numId w:val="25"/>
        </w:numPr>
      </w:pPr>
      <w:r w:rsidRPr="00011C72">
        <w:t>For the mobility scenarios based on N26:</w:t>
      </w:r>
    </w:p>
    <w:p w14:paraId="298BD3DF" w14:textId="0D038056" w:rsidR="00804257" w:rsidRDefault="00804257" w:rsidP="00804257">
      <w:pPr>
        <w:ind w:left="568"/>
      </w:pPr>
      <w:r w:rsidRPr="00FE41BF">
        <w:t>Solution</w:t>
      </w:r>
      <w:r>
        <w:t xml:space="preserve"> is based on the transference of 5GS UE Policy association information from AMF to MME over N26 when UE moves from 5GS to EPS. When the MME receives that info, it creates a UE Policy Container with such info and forward it to SMF+PGW-C triggering a Modify bearer request message over a selected PDN connection. When the PCF-SM receives such UE Policy container, uses the info to trigger the modification of existing 5GS UE Policy association in order to receive the URSP updates from PCF-UE in the PCF-SM. </w:t>
      </w:r>
    </w:p>
    <w:p w14:paraId="744BE99A" w14:textId="77777777" w:rsidR="00804257" w:rsidRPr="00011C72" w:rsidRDefault="00804257" w:rsidP="00804257">
      <w:pPr>
        <w:pStyle w:val="ListParagraph"/>
        <w:numPr>
          <w:ilvl w:val="0"/>
          <w:numId w:val="25"/>
        </w:numPr>
      </w:pPr>
      <w:r w:rsidRPr="00011C72">
        <w:t>For the mobility scenarios without N26:</w:t>
      </w:r>
    </w:p>
    <w:p w14:paraId="16796423" w14:textId="12BBB554" w:rsidR="002607C9" w:rsidRDefault="00804257" w:rsidP="00032510">
      <w:pPr>
        <w:ind w:left="568"/>
      </w:pPr>
      <w:r>
        <w:t xml:space="preserve">It is proposed the UE will behave as in initial attach to EPS and will send UE Policy Container to MME and SMF+PGW-C when requesting PDN connectivity (including handover indicator). That way, the 5GS to EPS without N26 may be really modelled as the UE initial attachment in EPS. </w:t>
      </w:r>
    </w:p>
    <w:p w14:paraId="4A034D62" w14:textId="71962050" w:rsidR="002607C9" w:rsidRDefault="002607C9" w:rsidP="002607C9">
      <w:r w:rsidRPr="00AA4C36">
        <w:rPr>
          <w:b/>
          <w:bCs/>
        </w:rPr>
        <w:t>#3.1.3:</w:t>
      </w:r>
      <w:r>
        <w:t xml:space="preserve"> </w:t>
      </w:r>
      <w:r w:rsidR="009E5A0F">
        <w:t>Supported in the same way than for Solution</w:t>
      </w:r>
      <w:r w:rsidR="00212551">
        <w:t>#16</w:t>
      </w:r>
      <w:r>
        <w:t>.</w:t>
      </w:r>
    </w:p>
    <w:p w14:paraId="7BBC8B0E" w14:textId="77777777" w:rsidR="002607C9" w:rsidRDefault="002607C9" w:rsidP="002607C9">
      <w:r w:rsidRPr="00AA4C36">
        <w:rPr>
          <w:b/>
          <w:bCs/>
        </w:rPr>
        <w:t>#3.2:</w:t>
      </w:r>
      <w:r>
        <w:t xml:space="preserve"> The solution is based on the establishment of a UE Policy association between PCF-SM and PCF-UE, therefore the solution covers the scenario of having different PCF-SM and PCF-UE instances.</w:t>
      </w:r>
    </w:p>
    <w:p w14:paraId="0B2F8BDB" w14:textId="77777777" w:rsidR="002607C9" w:rsidRDefault="002607C9" w:rsidP="002607C9">
      <w:r w:rsidRPr="00AA4C36">
        <w:rPr>
          <w:b/>
          <w:bCs/>
        </w:rPr>
        <w:t>#3.3:</w:t>
      </w:r>
      <w:r>
        <w:t xml:space="preserve"> The solution is able to restrict the delivery of URSP in EPS to only those UEs with this capability:</w:t>
      </w:r>
    </w:p>
    <w:p w14:paraId="7516ABF6" w14:textId="6F130A72" w:rsidR="004D63E9" w:rsidRPr="00FC1C3B" w:rsidRDefault="004D63E9" w:rsidP="004D63E9">
      <w:pPr>
        <w:pStyle w:val="ListParagraph"/>
        <w:numPr>
          <w:ilvl w:val="0"/>
          <w:numId w:val="18"/>
        </w:numPr>
        <w:rPr>
          <w:lang w:val="en-US"/>
        </w:rPr>
      </w:pPr>
      <w:r w:rsidRPr="0059523A">
        <w:rPr>
          <w:lang w:val="en-US"/>
        </w:rPr>
        <w:t xml:space="preserve">For UE attach in EPS this solution proposes the UE to report the URSP Support Indication in EPS to EPC during initial Attach procedure in EPS included as an extension of UE Policy container and store it in UDR. Compared with Sol#16, the indication seems not </w:t>
      </w:r>
      <w:r w:rsidR="00AF4E08">
        <w:rPr>
          <w:lang w:val="en-US"/>
        </w:rPr>
        <w:t xml:space="preserve">be </w:t>
      </w:r>
      <w:r w:rsidRPr="0059523A">
        <w:rPr>
          <w:lang w:val="en-US"/>
        </w:rPr>
        <w:t>needed for the cases where the UE is already sending UE Policy Container. However, the indication may be useful for those cases where the UE doesn’t have any PSI stored and then would skip the sending of the UE Policy container.</w:t>
      </w:r>
      <w:r>
        <w:rPr>
          <w:lang w:val="en-US"/>
        </w:rPr>
        <w:br/>
      </w:r>
    </w:p>
    <w:p w14:paraId="5131F6FF" w14:textId="252EE1D7" w:rsidR="002607C9" w:rsidRPr="006F4034" w:rsidRDefault="004D63E9" w:rsidP="006F4034">
      <w:pPr>
        <w:pStyle w:val="ListParagraph"/>
        <w:numPr>
          <w:ilvl w:val="0"/>
          <w:numId w:val="18"/>
        </w:numPr>
        <w:rPr>
          <w:lang w:val="en-US"/>
        </w:rPr>
      </w:pPr>
      <w:r>
        <w:rPr>
          <w:lang w:val="en-US"/>
        </w:rPr>
        <w:t>To cover the scenario of</w:t>
      </w:r>
      <w:r w:rsidRPr="0059523A">
        <w:rPr>
          <w:lang w:val="en-US"/>
        </w:rPr>
        <w:t xml:space="preserve"> 5GS to EPS handover</w:t>
      </w:r>
      <w:r w:rsidR="00983D42">
        <w:rPr>
          <w:lang w:val="en-US"/>
        </w:rPr>
        <w:t xml:space="preserve"> with N26</w:t>
      </w:r>
      <w:r w:rsidRPr="0059523A">
        <w:rPr>
          <w:lang w:val="en-US"/>
        </w:rPr>
        <w:t xml:space="preserve">, </w:t>
      </w:r>
      <w:r>
        <w:rPr>
          <w:lang w:val="en-US"/>
        </w:rPr>
        <w:t xml:space="preserve">this solution proposes the UE includes an indication of URSP support in EPS in the 5GMM capability to AMF. Then, at the time of 5GS to EPS with N26, the AMF uses this indication to determine whether to include 5GS UE Policy Association information towards the MME and skip the termination of the UE Policy Association towards the PCF-UE. </w:t>
      </w:r>
    </w:p>
    <w:p w14:paraId="04DD6D48" w14:textId="77777777" w:rsidR="002607C9" w:rsidRDefault="002607C9" w:rsidP="002607C9">
      <w:pPr>
        <w:rPr>
          <w:lang w:val="en-US"/>
        </w:rPr>
      </w:pPr>
      <w:r w:rsidRPr="00AA4C36">
        <w:rPr>
          <w:b/>
          <w:bCs/>
          <w:lang w:val="en-US"/>
        </w:rPr>
        <w:t>#3.4:</w:t>
      </w:r>
      <w:r>
        <w:rPr>
          <w:lang w:val="en-US"/>
        </w:rPr>
        <w:t xml:space="preserve"> No gap is identified.</w:t>
      </w:r>
    </w:p>
    <w:p w14:paraId="4E68E948" w14:textId="38861FBA" w:rsidR="004C4435" w:rsidRDefault="002607C9" w:rsidP="004C4435">
      <w:pPr>
        <w:rPr>
          <w:lang w:val="en-US"/>
        </w:rPr>
      </w:pPr>
      <w:r w:rsidRPr="00AA4C36">
        <w:rPr>
          <w:b/>
          <w:bCs/>
          <w:lang w:val="en-US"/>
        </w:rPr>
        <w:t>#4:</w:t>
      </w:r>
      <w:r>
        <w:rPr>
          <w:lang w:val="en-US"/>
        </w:rPr>
        <w:t xml:space="preserve"> </w:t>
      </w:r>
      <w:r w:rsidR="004C4435">
        <w:rPr>
          <w:lang w:val="en-US"/>
        </w:rPr>
        <w:t>This solution proposes some impacts that are common to other solutions (Solution#</w:t>
      </w:r>
      <w:r w:rsidR="00CF262C">
        <w:rPr>
          <w:lang w:val="en-US"/>
        </w:rPr>
        <w:t>16, #</w:t>
      </w:r>
      <w:r w:rsidR="004C4435">
        <w:rPr>
          <w:lang w:val="en-US"/>
        </w:rPr>
        <w:t>18, #19, #20) based in ePCO as:</w:t>
      </w:r>
    </w:p>
    <w:p w14:paraId="29CA58F5" w14:textId="77777777" w:rsidR="004C4435" w:rsidRDefault="004C4435" w:rsidP="004C4435">
      <w:pPr>
        <w:pStyle w:val="ListParagraph"/>
        <w:numPr>
          <w:ilvl w:val="0"/>
          <w:numId w:val="30"/>
        </w:numPr>
        <w:rPr>
          <w:lang w:val="en-US"/>
        </w:rPr>
      </w:pPr>
      <w:r w:rsidRPr="00815FAB">
        <w:rPr>
          <w:lang w:val="en-US"/>
        </w:rPr>
        <w:t xml:space="preserve">UE in EPS needs to send and receive UE Policy Container as ePCO </w:t>
      </w:r>
      <w:r>
        <w:rPr>
          <w:lang w:val="en-US"/>
        </w:rPr>
        <w:t>o</w:t>
      </w:r>
      <w:r w:rsidRPr="00815FAB">
        <w:rPr>
          <w:lang w:val="en-US"/>
        </w:rPr>
        <w:t>ver PDN connectivity procedures.</w:t>
      </w:r>
    </w:p>
    <w:p w14:paraId="52C374C3" w14:textId="77777777" w:rsidR="004C4435" w:rsidRDefault="004C4435" w:rsidP="004C4435">
      <w:pPr>
        <w:pStyle w:val="ListParagraph"/>
        <w:numPr>
          <w:ilvl w:val="0"/>
          <w:numId w:val="30"/>
        </w:numPr>
        <w:rPr>
          <w:lang w:val="en-US"/>
        </w:rPr>
      </w:pPr>
      <w:r>
        <w:rPr>
          <w:lang w:val="en-US"/>
        </w:rPr>
        <w:t>SMF+PGW-C needs to support new ePCO parameter and N7 extension</w:t>
      </w:r>
    </w:p>
    <w:p w14:paraId="2F633ACD" w14:textId="77777777" w:rsidR="004C4435" w:rsidRPr="00815FAB" w:rsidRDefault="004C4435" w:rsidP="004C4435">
      <w:pPr>
        <w:pStyle w:val="ListParagraph"/>
        <w:numPr>
          <w:ilvl w:val="0"/>
          <w:numId w:val="30"/>
        </w:numPr>
        <w:rPr>
          <w:lang w:val="en-US"/>
        </w:rPr>
      </w:pPr>
      <w:r>
        <w:rPr>
          <w:lang w:val="en-US"/>
        </w:rPr>
        <w:t>PCF-SM impacts to handle UE Policy association towards PCF-UE</w:t>
      </w:r>
    </w:p>
    <w:p w14:paraId="32878966" w14:textId="40D3CC14" w:rsidR="005A623B" w:rsidRPr="005A623B" w:rsidRDefault="00F12C15" w:rsidP="005A623B">
      <w:r>
        <w:t>Additionally,</w:t>
      </w:r>
      <w:r w:rsidR="005A623B">
        <w:t xml:space="preserve"> this solution </w:t>
      </w:r>
      <w:r>
        <w:t>requires following impacts:</w:t>
      </w:r>
    </w:p>
    <w:p w14:paraId="3BA7DB77" w14:textId="4067D55B" w:rsidR="00B41ACE" w:rsidRPr="00B41ACE" w:rsidRDefault="00F12C15" w:rsidP="0003706E">
      <w:pPr>
        <w:pStyle w:val="ListParagraph"/>
        <w:numPr>
          <w:ilvl w:val="0"/>
          <w:numId w:val="25"/>
        </w:numPr>
      </w:pPr>
      <w:r>
        <w:rPr>
          <w:lang w:val="en-US"/>
        </w:rPr>
        <w:t>I</w:t>
      </w:r>
      <w:r w:rsidR="002607C9" w:rsidRPr="00B41ACE">
        <w:rPr>
          <w:lang w:val="en-US"/>
        </w:rPr>
        <w:t>mpact</w:t>
      </w:r>
      <w:r w:rsidR="006F4034" w:rsidRPr="00B41ACE">
        <w:rPr>
          <w:lang w:val="en-US"/>
        </w:rPr>
        <w:t>s</w:t>
      </w:r>
      <w:r w:rsidR="002607C9" w:rsidRPr="00B41ACE">
        <w:rPr>
          <w:lang w:val="en-US"/>
        </w:rPr>
        <w:t xml:space="preserve"> in MME</w:t>
      </w:r>
      <w:r w:rsidR="006F4034" w:rsidRPr="00B41ACE">
        <w:rPr>
          <w:lang w:val="en-US"/>
        </w:rPr>
        <w:t xml:space="preserve"> </w:t>
      </w:r>
      <w:r w:rsidR="003E718D" w:rsidRPr="00B41ACE">
        <w:rPr>
          <w:lang w:val="en-US"/>
        </w:rPr>
        <w:t>as described in #3.1.2 for handling of mobility scenarios based on N26</w:t>
      </w:r>
    </w:p>
    <w:p w14:paraId="7A1C53A2" w14:textId="77777777" w:rsidR="00B41ACE" w:rsidRDefault="003A08B1" w:rsidP="00271969">
      <w:pPr>
        <w:pStyle w:val="ListParagraph"/>
        <w:numPr>
          <w:ilvl w:val="0"/>
          <w:numId w:val="25"/>
        </w:numPr>
      </w:pPr>
      <w:r>
        <w:t>It is proposed the UE will behave as in initial attach to EPS and will send UE Policy Container to MME and SMF+PGW-C when requesting PDN connectivity (including handover indicator). That way, the 5GS to EPS without N26 may be really modelled as the UE initial attachment in EPS. However, this impl</w:t>
      </w:r>
      <w:r w:rsidR="0032030D">
        <w:t>ies</w:t>
      </w:r>
      <w:r>
        <w:t xml:space="preserve"> the UE needs to report </w:t>
      </w:r>
      <w:r w:rsidR="000040C2">
        <w:t xml:space="preserve">unnecessarily </w:t>
      </w:r>
      <w:r>
        <w:t xml:space="preserve">the UE Policy Container twice, first when the UE registers in 5GS and second upon the 5GS to EPS mobility procedure when the UE requests PDN connectivity including handover indicator. </w:t>
      </w:r>
    </w:p>
    <w:p w14:paraId="3CDE5B08" w14:textId="4F7DD577" w:rsidR="009D0E0E" w:rsidRPr="00B81135" w:rsidRDefault="009D0E0E" w:rsidP="00356DE6">
      <w:pPr>
        <w:pStyle w:val="ListParagraph"/>
      </w:pPr>
    </w:p>
    <w:p w14:paraId="5E6F70D6" w14:textId="307A6210" w:rsidR="00613D6B" w:rsidRPr="00613D6B" w:rsidRDefault="00613D6B" w:rsidP="00613D6B">
      <w:pPr>
        <w:rPr>
          <w:u w:val="single"/>
        </w:rPr>
      </w:pPr>
      <w:r w:rsidRPr="00356DE6">
        <w:rPr>
          <w:highlight w:val="lightGray"/>
          <w:u w:val="single"/>
        </w:rPr>
        <w:t>Solution#34</w:t>
      </w:r>
    </w:p>
    <w:p w14:paraId="0963A60B" w14:textId="017F07B6" w:rsidR="00B97076" w:rsidRDefault="00356DE6" w:rsidP="00613D6B">
      <w:r>
        <w:t>This solution</w:t>
      </w:r>
      <w:r w:rsidR="00B97076">
        <w:rPr>
          <w:lang w:val="en-US"/>
        </w:rPr>
        <w:t xml:space="preserve"> proposes to provision the URSP update</w:t>
      </w:r>
      <w:r>
        <w:rPr>
          <w:lang w:val="en-US"/>
        </w:rPr>
        <w:t>s</w:t>
      </w:r>
      <w:r w:rsidR="00B97076">
        <w:rPr>
          <w:lang w:val="en-US"/>
        </w:rPr>
        <w:t xml:space="preserve"> to </w:t>
      </w:r>
      <w:r>
        <w:rPr>
          <w:lang w:val="en-US"/>
        </w:rPr>
        <w:t xml:space="preserve">a </w:t>
      </w:r>
      <w:r w:rsidR="00B97076">
        <w:rPr>
          <w:lang w:val="en-US"/>
        </w:rPr>
        <w:t>UE in EPS by registering the UE to 5GC via E-UTRAN with N3WIF (</w:t>
      </w:r>
      <w:r w:rsidR="00B97076" w:rsidRPr="00A86CCA">
        <w:t>5GS registration via untrusted non-3GPP</w:t>
      </w:r>
      <w:r w:rsidR="00B97076">
        <w:rPr>
          <w:lang w:val="en-US"/>
        </w:rPr>
        <w:t xml:space="preserve">). </w:t>
      </w:r>
    </w:p>
    <w:p w14:paraId="233475E5" w14:textId="745747ED" w:rsidR="00613D6B" w:rsidRPr="009D5367" w:rsidRDefault="00613D6B" w:rsidP="00613D6B">
      <w:pPr>
        <w:rPr>
          <w:lang w:val="en-US"/>
        </w:rPr>
      </w:pPr>
      <w:r w:rsidRPr="00613D6B">
        <w:rPr>
          <w:b/>
          <w:bCs/>
        </w:rPr>
        <w:t>#1:</w:t>
      </w:r>
      <w:r>
        <w:t xml:space="preserve"> </w:t>
      </w:r>
      <w:r w:rsidR="00E416E5">
        <w:t>This s</w:t>
      </w:r>
      <w:r>
        <w:t xml:space="preserve">olution </w:t>
      </w:r>
      <w:r w:rsidR="00E416E5">
        <w:t xml:space="preserve">is restricted to those deployment </w:t>
      </w:r>
      <w:r w:rsidR="00E416E5">
        <w:rPr>
          <w:lang w:val="en-US"/>
        </w:rPr>
        <w:t xml:space="preserve">including </w:t>
      </w:r>
      <w:r w:rsidR="009D5367">
        <w:rPr>
          <w:lang w:val="en-US"/>
        </w:rPr>
        <w:t xml:space="preserve">N3IWF </w:t>
      </w:r>
      <w:r w:rsidR="00E416E5">
        <w:rPr>
          <w:lang w:val="en-US"/>
        </w:rPr>
        <w:t>suppo</w:t>
      </w:r>
      <w:r w:rsidR="00CE3CE9">
        <w:rPr>
          <w:lang w:val="en-US"/>
        </w:rPr>
        <w:t>r</w:t>
      </w:r>
      <w:r w:rsidR="00E416E5">
        <w:rPr>
          <w:lang w:val="en-US"/>
        </w:rPr>
        <w:t xml:space="preserve">t </w:t>
      </w:r>
      <w:r w:rsidR="009D5367">
        <w:rPr>
          <w:lang w:val="en-US"/>
        </w:rPr>
        <w:t>in 5GC and the support o</w:t>
      </w:r>
      <w:r w:rsidR="00752DBA">
        <w:rPr>
          <w:lang w:val="en-US"/>
        </w:rPr>
        <w:t>n</w:t>
      </w:r>
      <w:r w:rsidR="009D5367">
        <w:rPr>
          <w:lang w:val="en-US"/>
        </w:rPr>
        <w:t xml:space="preserve"> the UE</w:t>
      </w:r>
      <w:r w:rsidR="00752DBA">
        <w:rPr>
          <w:lang w:val="en-US"/>
        </w:rPr>
        <w:t>s for</w:t>
      </w:r>
      <w:r w:rsidR="009D5367">
        <w:rPr>
          <w:lang w:val="en-US"/>
        </w:rPr>
        <w:t xml:space="preserve"> handling the additional</w:t>
      </w:r>
      <w:r w:rsidR="00752DBA">
        <w:rPr>
          <w:lang w:val="en-US"/>
        </w:rPr>
        <w:t xml:space="preserve"> simultaneous registration</w:t>
      </w:r>
      <w:r w:rsidR="009D5367">
        <w:rPr>
          <w:lang w:val="en-US"/>
        </w:rPr>
        <w:t xml:space="preserve"> over the non-3GPP access.</w:t>
      </w:r>
      <w:r w:rsidR="00752DBA">
        <w:rPr>
          <w:lang w:val="en-US"/>
        </w:rPr>
        <w:t xml:space="preserve"> </w:t>
      </w:r>
    </w:p>
    <w:p w14:paraId="2E9B91CF" w14:textId="2CFE7BFA" w:rsidR="00613D6B" w:rsidRDefault="00613D6B" w:rsidP="00613D6B">
      <w:pPr>
        <w:rPr>
          <w:lang w:val="en-US"/>
        </w:rPr>
      </w:pPr>
      <w:r w:rsidRPr="00613D6B">
        <w:rPr>
          <w:b/>
          <w:bCs/>
        </w:rPr>
        <w:t>#2:</w:t>
      </w:r>
      <w:r>
        <w:t xml:space="preserve"> </w:t>
      </w:r>
      <w:r w:rsidR="000657D2">
        <w:t>The following issues are identified for this solution</w:t>
      </w:r>
      <w:r w:rsidR="000A1DA1">
        <w:t>:</w:t>
      </w:r>
    </w:p>
    <w:p w14:paraId="240B30BE" w14:textId="5671CB77" w:rsidR="00014CBE" w:rsidRPr="006045F3" w:rsidRDefault="00014CBE" w:rsidP="006045F3">
      <w:pPr>
        <w:pStyle w:val="ListParagraph"/>
        <w:numPr>
          <w:ilvl w:val="0"/>
          <w:numId w:val="32"/>
        </w:numPr>
        <w:rPr>
          <w:lang w:val="en-US"/>
        </w:rPr>
      </w:pPr>
      <w:r w:rsidRPr="006045F3">
        <w:rPr>
          <w:lang w:val="en-US"/>
        </w:rPr>
        <w:t>The solution proposes the SMF+PGW-C provides the N3WIF information to the UE via new ePCO parameter during EPS initial attach or 5GS to EPS interworking procedures</w:t>
      </w:r>
      <w:r w:rsidR="007C37A2" w:rsidRPr="006045F3">
        <w:rPr>
          <w:lang w:val="en-US"/>
        </w:rPr>
        <w:t xml:space="preserve">, </w:t>
      </w:r>
      <w:r w:rsidR="0011004D" w:rsidRPr="006045F3">
        <w:rPr>
          <w:lang w:val="en-US"/>
        </w:rPr>
        <w:t>however,</w:t>
      </w:r>
      <w:r w:rsidR="007C37A2" w:rsidRPr="006045F3">
        <w:rPr>
          <w:lang w:val="en-US"/>
        </w:rPr>
        <w:t xml:space="preserve"> </w:t>
      </w:r>
      <w:r w:rsidR="0011004D">
        <w:rPr>
          <w:lang w:val="en-US"/>
        </w:rPr>
        <w:t xml:space="preserve">it </w:t>
      </w:r>
      <w:r w:rsidR="007C37A2" w:rsidRPr="006045F3">
        <w:rPr>
          <w:lang w:val="en-US"/>
        </w:rPr>
        <w:t>doesn’t specify how the SMF+PGW-C gets this information.</w:t>
      </w:r>
    </w:p>
    <w:p w14:paraId="7B2E5D54" w14:textId="505C9650" w:rsidR="006045F3" w:rsidRDefault="006045F3" w:rsidP="006045F3">
      <w:pPr>
        <w:pStyle w:val="ListParagraph"/>
        <w:numPr>
          <w:ilvl w:val="0"/>
          <w:numId w:val="32"/>
        </w:numPr>
      </w:pPr>
      <w:r>
        <w:t>Per 23.501, if UE’s state over 5GC/N3IWF enters CM-IDLE (e.g. due to N3IWF releasing N2 connection), the UE cannot be paged on Non-3GPP access network. This implies that PCF initiated URSP provisioning over 5GC/N3IWF may not work. Not clear how the UE can get again into CM-CONNECTED state</w:t>
      </w:r>
      <w:r w:rsidR="00724942">
        <w:t>.</w:t>
      </w:r>
    </w:p>
    <w:p w14:paraId="341E2989" w14:textId="042C3C0C" w:rsidR="00800AD2" w:rsidRPr="00107B44" w:rsidRDefault="00800AD2" w:rsidP="00107B44">
      <w:pPr>
        <w:pStyle w:val="ListParagraph"/>
        <w:numPr>
          <w:ilvl w:val="0"/>
          <w:numId w:val="32"/>
        </w:numPr>
        <w:rPr>
          <w:lang w:val="en-US"/>
        </w:rPr>
      </w:pPr>
      <w:r>
        <w:t>When the UE moves from 5GS to EPS, the UE shall trigger the registration to 5GC over N3IWF, so once it is established, the PCF-UE is able to update the UE in EPS with new/updated URSPs. During the handover, for scenarios with N26 it is expected first the AMF and PCF-UE terminate the ongoing UE Policy association in 5GS (over 3GPP Access), so the PCF-UE will deregister from BSF and unsubscribe to UDR, and then a new UE Policy Association will be established due to the new registration over the N3IWF.</w:t>
      </w:r>
    </w:p>
    <w:p w14:paraId="21356DD8" w14:textId="12353A0B" w:rsidR="00613D6B" w:rsidRDefault="00613D6B" w:rsidP="00613D6B">
      <w:pPr>
        <w:rPr>
          <w:lang w:val="en-US"/>
        </w:rPr>
      </w:pPr>
      <w:r w:rsidRPr="00613D6B">
        <w:rPr>
          <w:b/>
          <w:bCs/>
        </w:rPr>
        <w:t>#3.1.1:</w:t>
      </w:r>
      <w:r>
        <w:t xml:space="preserve">  </w:t>
      </w:r>
      <w:r>
        <w:rPr>
          <w:lang w:val="en-US"/>
        </w:rPr>
        <w:t xml:space="preserve">At the event of EPS initial attach </w:t>
      </w:r>
      <w:r w:rsidR="006C4A3A">
        <w:rPr>
          <w:lang w:val="en-US"/>
        </w:rPr>
        <w:t xml:space="preserve">or 5GS to EPS handover, </w:t>
      </w:r>
      <w:r>
        <w:rPr>
          <w:lang w:val="en-US"/>
        </w:rPr>
        <w:t xml:space="preserve">the </w:t>
      </w:r>
      <w:r w:rsidR="00967462">
        <w:rPr>
          <w:lang w:val="en-US"/>
        </w:rPr>
        <w:t>UE triggers the establishment</w:t>
      </w:r>
      <w:r w:rsidR="00212C9C">
        <w:rPr>
          <w:lang w:val="en-US"/>
        </w:rPr>
        <w:t xml:space="preserve"> of additional registration to 5GC</w:t>
      </w:r>
      <w:r w:rsidR="00D7239C">
        <w:rPr>
          <w:lang w:val="en-US"/>
        </w:rPr>
        <w:t xml:space="preserve"> via E-UTRAN with N3WIF, then the PCF in 5GC can deliver URSP updates </w:t>
      </w:r>
      <w:r w:rsidR="00894E67">
        <w:rPr>
          <w:lang w:val="en-US"/>
        </w:rPr>
        <w:t xml:space="preserve">to the UE in EPS </w:t>
      </w:r>
      <w:r w:rsidR="00D7239C">
        <w:rPr>
          <w:lang w:val="en-US"/>
        </w:rPr>
        <w:t xml:space="preserve">as </w:t>
      </w:r>
      <w:r w:rsidR="00894E67">
        <w:rPr>
          <w:lang w:val="en-US"/>
        </w:rPr>
        <w:t>regularly in 5GC</w:t>
      </w:r>
      <w:r>
        <w:rPr>
          <w:lang w:val="en-US"/>
        </w:rPr>
        <w:t>.</w:t>
      </w:r>
    </w:p>
    <w:p w14:paraId="19C3C16D" w14:textId="4DD8BA77" w:rsidR="00613D6B" w:rsidRDefault="00613D6B" w:rsidP="00613D6B">
      <w:r w:rsidRPr="00613D6B">
        <w:rPr>
          <w:b/>
          <w:bCs/>
        </w:rPr>
        <w:t>#3.1.2:</w:t>
      </w:r>
      <w:r w:rsidR="00894E67">
        <w:t xml:space="preserve"> </w:t>
      </w:r>
      <w:r w:rsidR="006C4A3A">
        <w:t xml:space="preserve">Supported as </w:t>
      </w:r>
      <w:r w:rsidR="004F3AC6">
        <w:t>described in #3.1.1</w:t>
      </w:r>
      <w:r>
        <w:t>.</w:t>
      </w:r>
    </w:p>
    <w:p w14:paraId="05E030CB" w14:textId="5A5A7634" w:rsidR="00613D6B" w:rsidRDefault="00613D6B" w:rsidP="00613D6B">
      <w:r w:rsidRPr="00613D6B">
        <w:rPr>
          <w:b/>
          <w:bCs/>
        </w:rPr>
        <w:t>#3.1.3:</w:t>
      </w:r>
      <w:r w:rsidR="004F3AC6">
        <w:t xml:space="preserve"> Supported under the assumption the UE </w:t>
      </w:r>
      <w:r w:rsidR="0058777E">
        <w:t xml:space="preserve">maintains the additional registration over N3WIF during all the time the UE is in EPS, to allow the PCF-UE </w:t>
      </w:r>
      <w:r w:rsidR="007E6263">
        <w:t>to deliver</w:t>
      </w:r>
      <w:r w:rsidR="0058777E">
        <w:t xml:space="preserve"> at </w:t>
      </w:r>
      <w:r w:rsidR="007E6263">
        <w:t>any time</w:t>
      </w:r>
      <w:r w:rsidR="0058777E">
        <w:t xml:space="preserve"> a URSP update to the UE</w:t>
      </w:r>
      <w:r>
        <w:t>.</w:t>
      </w:r>
    </w:p>
    <w:p w14:paraId="04BC8616" w14:textId="1CBBADBC" w:rsidR="00613D6B" w:rsidRDefault="00613D6B" w:rsidP="00613D6B">
      <w:r w:rsidRPr="00613D6B">
        <w:rPr>
          <w:b/>
          <w:bCs/>
        </w:rPr>
        <w:t>#3.2:</w:t>
      </w:r>
      <w:r>
        <w:t xml:space="preserve"> The solution covers the scenario of having different PCF-SM and PCF-UE instances.</w:t>
      </w:r>
    </w:p>
    <w:p w14:paraId="78472F9B" w14:textId="6EAF8D02" w:rsidR="0063031A" w:rsidRPr="004376E0" w:rsidRDefault="00613D6B" w:rsidP="00EC4888">
      <w:pPr>
        <w:rPr>
          <w:lang w:val="en-US"/>
        </w:rPr>
      </w:pPr>
      <w:r w:rsidRPr="00613D6B">
        <w:rPr>
          <w:b/>
          <w:bCs/>
        </w:rPr>
        <w:t>#3.3:</w:t>
      </w:r>
      <w:r>
        <w:t xml:space="preserve"> </w:t>
      </w:r>
      <w:r w:rsidR="0063031A" w:rsidRPr="004376E0">
        <w:rPr>
          <w:lang w:val="en-US"/>
        </w:rPr>
        <w:t>For the solution to work, the UE needs to trigger the registration to 5GC over N3IWF when the UE initially attaches to EPC or upon 5GS to EPC mobility. Therefore, the solution for URSP delivery in EPC will be only available for those UEs supporting this capability and triggering this additional registration.</w:t>
      </w:r>
      <w:r w:rsidR="00892FFC">
        <w:rPr>
          <w:lang w:val="en-US"/>
        </w:rPr>
        <w:t xml:space="preserve"> </w:t>
      </w:r>
      <w:r w:rsidR="007E6263">
        <w:rPr>
          <w:lang w:val="en-US"/>
        </w:rPr>
        <w:t>However,</w:t>
      </w:r>
      <w:r w:rsidR="00892FFC">
        <w:rPr>
          <w:lang w:val="en-US"/>
        </w:rPr>
        <w:t xml:space="preserve"> there is no solution </w:t>
      </w:r>
      <w:r w:rsidR="00ED0078">
        <w:t>to avoid that the SMF+PGW-UE includes unnecessarily the N3IWF info to those UEs that doesn’t support such additional registration over N3WIF.</w:t>
      </w:r>
    </w:p>
    <w:p w14:paraId="0EDE8838" w14:textId="77777777" w:rsidR="00613D6B" w:rsidRDefault="00613D6B" w:rsidP="00613D6B">
      <w:pPr>
        <w:rPr>
          <w:lang w:val="en-US"/>
        </w:rPr>
      </w:pPr>
      <w:r w:rsidRPr="00613D6B">
        <w:rPr>
          <w:b/>
          <w:bCs/>
          <w:lang w:val="en-US"/>
        </w:rPr>
        <w:t>#3.4:</w:t>
      </w:r>
      <w:r>
        <w:rPr>
          <w:lang w:val="en-US"/>
        </w:rPr>
        <w:t xml:space="preserve"> No gap is identified.</w:t>
      </w:r>
    </w:p>
    <w:p w14:paraId="67BF31C3" w14:textId="4DE4CD8F" w:rsidR="00613D6B" w:rsidRDefault="00613D6B" w:rsidP="00842318">
      <w:pPr>
        <w:rPr>
          <w:lang w:val="en-US"/>
        </w:rPr>
      </w:pPr>
      <w:r w:rsidRPr="00613D6B">
        <w:rPr>
          <w:b/>
          <w:bCs/>
          <w:lang w:val="en-US"/>
        </w:rPr>
        <w:t>#4:</w:t>
      </w:r>
      <w:r>
        <w:rPr>
          <w:lang w:val="en-US"/>
        </w:rPr>
        <w:t xml:space="preserve"> </w:t>
      </w:r>
      <w:r w:rsidR="006762C0">
        <w:rPr>
          <w:lang w:val="en-US"/>
        </w:rPr>
        <w:t>The following impacts are identified for this solution:</w:t>
      </w:r>
    </w:p>
    <w:p w14:paraId="3B109AF4" w14:textId="3C05263B" w:rsidR="00842318" w:rsidRPr="006762C0" w:rsidRDefault="00842318" w:rsidP="006762C0">
      <w:pPr>
        <w:pStyle w:val="ListParagraph"/>
        <w:numPr>
          <w:ilvl w:val="0"/>
          <w:numId w:val="34"/>
        </w:numPr>
        <w:rPr>
          <w:lang w:val="en-US"/>
        </w:rPr>
      </w:pPr>
      <w:r w:rsidRPr="006762C0">
        <w:rPr>
          <w:lang w:val="en-US"/>
        </w:rPr>
        <w:t>It requires the deployment of N3IWF in 5GC and the support of the UE handling the additional simultaneous registration over the non-3GPP access. Therefore, the UE needs to support dual registration to both EPS and 5GS (although this is not new, but support assumed since Rel17, according to ATSSS clauses 4.22.2.3 in TS 23.502).</w:t>
      </w:r>
    </w:p>
    <w:p w14:paraId="2C986C8B" w14:textId="548CFD78" w:rsidR="00014CBE" w:rsidRPr="006762C0" w:rsidRDefault="00014CBE" w:rsidP="006762C0">
      <w:pPr>
        <w:pStyle w:val="ListParagraph"/>
        <w:numPr>
          <w:ilvl w:val="0"/>
          <w:numId w:val="34"/>
        </w:numPr>
        <w:rPr>
          <w:lang w:val="en-US"/>
        </w:rPr>
      </w:pPr>
      <w:r w:rsidRPr="006762C0">
        <w:rPr>
          <w:lang w:val="en-US"/>
        </w:rPr>
        <w:t>In addition, it proposes the SMF+PGW-C provides the N3WIF information to the UE via new ePCO parameter during EPS initial attach or 5GS to EPS interworking procedures.</w:t>
      </w:r>
    </w:p>
    <w:p w14:paraId="49D729E7" w14:textId="3D5DF922" w:rsidR="00613D6B" w:rsidRPr="006762C0" w:rsidRDefault="00724942" w:rsidP="006762C0">
      <w:pPr>
        <w:pStyle w:val="ListParagraph"/>
        <w:numPr>
          <w:ilvl w:val="0"/>
          <w:numId w:val="34"/>
        </w:numPr>
        <w:rPr>
          <w:lang w:val="en-US"/>
        </w:rPr>
      </w:pPr>
      <w:r w:rsidRPr="006762C0">
        <w:rPr>
          <w:lang w:val="en-US"/>
        </w:rPr>
        <w:t xml:space="preserve">Not explicitly said in the solution but it is assumed the registration over N3WIF is used for the only purpose of URSP delivery. Therefore, no PDU sessions will be handled over that registration (e.g. </w:t>
      </w:r>
      <w:r>
        <w:t>the IMS PDN connection should be on EPS).</w:t>
      </w:r>
      <w:r>
        <w:br/>
      </w:r>
    </w:p>
    <w:p w14:paraId="6E37A77C" w14:textId="7F3C5D60" w:rsidR="00661CAB" w:rsidRPr="00E77F0D" w:rsidRDefault="00E36C7B" w:rsidP="002453D3">
      <w:pPr>
        <w:rPr>
          <w:b/>
          <w:bCs/>
          <w:u w:val="single"/>
        </w:rPr>
      </w:pPr>
      <w:r w:rsidRPr="007A0DF5">
        <w:rPr>
          <w:b/>
          <w:bCs/>
          <w:highlight w:val="lightGray"/>
          <w:u w:val="single"/>
        </w:rPr>
        <w:t>Solution#17</w:t>
      </w:r>
    </w:p>
    <w:p w14:paraId="1D26BC4D" w14:textId="77777777" w:rsidR="00A214CE" w:rsidRDefault="001717EC" w:rsidP="002453D3">
      <w:r>
        <w:t>This solution</w:t>
      </w:r>
      <w:r w:rsidR="00591745">
        <w:t xml:space="preserve"> </w:t>
      </w:r>
      <w:r w:rsidR="00DA57FD">
        <w:t xml:space="preserve">is just related to </w:t>
      </w:r>
      <w:r w:rsidR="00170227">
        <w:t xml:space="preserve">criteria #3.4 </w:t>
      </w:r>
      <w:r w:rsidR="004D4E30">
        <w:t xml:space="preserve">and identifies a gap/issue in the existing URSP mapping mechanism. </w:t>
      </w:r>
      <w:r w:rsidR="00A214CE">
        <w:t>The solution claims that</w:t>
      </w:r>
      <w:r w:rsidR="00CE6A14">
        <w:t xml:space="preserve"> the existing mapping </w:t>
      </w:r>
      <w:r w:rsidR="0068362C">
        <w:t>mechanism,</w:t>
      </w:r>
      <w:r w:rsidR="0007552E">
        <w:t xml:space="preserve"> the operator has to provision EPS-spe</w:t>
      </w:r>
      <w:r w:rsidR="00681AE2">
        <w:t>cific RSD that avoids any non-applicable parameter</w:t>
      </w:r>
      <w:r w:rsidR="002D4C83">
        <w:t xml:space="preserve">, </w:t>
      </w:r>
      <w:r w:rsidR="002D4C83" w:rsidRPr="00DF1D03">
        <w:t>result</w:t>
      </w:r>
      <w:r w:rsidR="002D4C83">
        <w:t>ing</w:t>
      </w:r>
      <w:r w:rsidR="002D4C83" w:rsidRPr="00DF1D03">
        <w:t xml:space="preserve"> </w:t>
      </w:r>
      <w:r w:rsidR="002D4C83">
        <w:t>in</w:t>
      </w:r>
      <w:r w:rsidR="002D4C83" w:rsidRPr="00DF1D03">
        <w:t xml:space="preserve"> unnecessary signalling, storage and processing overheads at both UE and network sides, and network management overheads</w:t>
      </w:r>
      <w:r w:rsidR="002D4C83">
        <w:t>.</w:t>
      </w:r>
    </w:p>
    <w:p w14:paraId="18FEA3E8" w14:textId="2A1DCC16" w:rsidR="00E77F0D" w:rsidRDefault="00A214CE" w:rsidP="002453D3">
      <w:r>
        <w:t>It proposes a new parameter per RSD component which indicates whether RSD component is applicable to EPS</w:t>
      </w:r>
      <w:r w:rsidR="00A80C9C">
        <w:t>, so avoiding, or at least reducing the cases where the operator has to provision EPS-specific RSD</w:t>
      </w:r>
      <w:r w:rsidR="00B92F60">
        <w:t>s.</w:t>
      </w:r>
      <w:r w:rsidR="00681AE2">
        <w:t xml:space="preserve"> </w:t>
      </w:r>
      <w:r w:rsidR="00170227">
        <w:t xml:space="preserve"> </w:t>
      </w:r>
    </w:p>
    <w:p w14:paraId="304E40BB" w14:textId="1DA9A7D3" w:rsidR="00CD2779" w:rsidRPr="00E77F0D" w:rsidRDefault="00CD2779" w:rsidP="00CD2779">
      <w:pPr>
        <w:rPr>
          <w:b/>
          <w:bCs/>
          <w:u w:val="single"/>
        </w:rPr>
      </w:pPr>
      <w:r w:rsidRPr="007A0DF5">
        <w:rPr>
          <w:b/>
          <w:bCs/>
          <w:highlight w:val="lightGray"/>
          <w:u w:val="single"/>
        </w:rPr>
        <w:lastRenderedPageBreak/>
        <w:t>Solution#18</w:t>
      </w:r>
    </w:p>
    <w:p w14:paraId="45162398" w14:textId="77777777" w:rsidR="00CD2779" w:rsidRDefault="00CD2779" w:rsidP="00CD2779">
      <w:r>
        <w:t xml:space="preserve">The solution is </w:t>
      </w:r>
      <w:r>
        <w:rPr>
          <w:lang w:val="en-US"/>
        </w:rPr>
        <w:t>b</w:t>
      </w:r>
      <w:r w:rsidRPr="00E26365">
        <w:rPr>
          <w:lang w:val="en-US"/>
        </w:rPr>
        <w:t xml:space="preserve">ased on the </w:t>
      </w:r>
      <w:r>
        <w:rPr>
          <w:lang w:val="en-US"/>
        </w:rPr>
        <w:t xml:space="preserve">same principles than Solution#16: </w:t>
      </w:r>
    </w:p>
    <w:p w14:paraId="7D605A01" w14:textId="734171DC" w:rsidR="00CD2779" w:rsidRDefault="00CD2779" w:rsidP="00CD2779">
      <w:r w:rsidRPr="009611E4">
        <w:rPr>
          <w:b/>
          <w:bCs/>
        </w:rPr>
        <w:t>#1:</w:t>
      </w:r>
      <w:r>
        <w:t xml:space="preserve"> </w:t>
      </w:r>
      <w:r w:rsidR="00FF4E7D">
        <w:t>The solution is restricted to deployments with a single PCF.</w:t>
      </w:r>
    </w:p>
    <w:p w14:paraId="7469C5C1" w14:textId="48454932" w:rsidR="00CD2779" w:rsidRPr="00160A0A" w:rsidRDefault="00CD2779" w:rsidP="00CD2779">
      <w:r w:rsidRPr="009611E4">
        <w:rPr>
          <w:b/>
          <w:bCs/>
        </w:rPr>
        <w:t xml:space="preserve">#2: </w:t>
      </w:r>
      <w:r w:rsidR="00402FBC">
        <w:rPr>
          <w:b/>
          <w:bCs/>
        </w:rPr>
        <w:t>I</w:t>
      </w:r>
      <w:r w:rsidR="00A11FC5" w:rsidRPr="00A11FC5">
        <w:t>t is not described</w:t>
      </w:r>
      <w:r w:rsidR="00A11FC5">
        <w:t xml:space="preserve"> how the PCF maintains </w:t>
      </w:r>
      <w:r w:rsidR="00EA73CC">
        <w:t>the information about 5GS UE Policy association when the UE moves to EPS</w:t>
      </w:r>
      <w:r w:rsidR="005338C6">
        <w:t xml:space="preserve">. Not described whether the PCF will deregister from BSF and unsubscribe from UDR </w:t>
      </w:r>
      <w:r w:rsidR="00990FD1">
        <w:t>upon reception of UE Policy Association termination from AMF upon the 5GS to EPS handover in scenarios with N26</w:t>
      </w:r>
    </w:p>
    <w:p w14:paraId="2BF7D13E" w14:textId="77777777" w:rsidR="00CD2779" w:rsidRDefault="00CD2779" w:rsidP="00CD2779">
      <w:pPr>
        <w:rPr>
          <w:lang w:val="en-US"/>
        </w:rPr>
      </w:pPr>
      <w:r w:rsidRPr="00660881">
        <w:rPr>
          <w:b/>
          <w:bCs/>
        </w:rPr>
        <w:t>#3.1.1:</w:t>
      </w:r>
      <w:r>
        <w:t xml:space="preserve">  </w:t>
      </w:r>
      <w:r>
        <w:rPr>
          <w:lang w:val="en-US"/>
        </w:rPr>
        <w:t>Supported in the same way than for Solution#16.</w:t>
      </w:r>
    </w:p>
    <w:p w14:paraId="41FB6782" w14:textId="1C930CAD" w:rsidR="00CD2779" w:rsidRDefault="00CD2779" w:rsidP="005C1F81">
      <w:r w:rsidRPr="00660881">
        <w:rPr>
          <w:b/>
          <w:bCs/>
        </w:rPr>
        <w:t>#3.1.2:</w:t>
      </w:r>
      <w:r>
        <w:t xml:space="preserve">  </w:t>
      </w:r>
      <w:r w:rsidR="00990FD1">
        <w:t xml:space="preserve">Although </w:t>
      </w:r>
      <w:r w:rsidR="005C1F81">
        <w:t>there are some issues with this scenario it is considered the solution supports this scenario</w:t>
      </w:r>
    </w:p>
    <w:p w14:paraId="64BEC0AA" w14:textId="77777777" w:rsidR="00CD2779" w:rsidRDefault="00CD2779" w:rsidP="00CD2779">
      <w:r w:rsidRPr="00660881">
        <w:rPr>
          <w:b/>
          <w:bCs/>
        </w:rPr>
        <w:t>#3.1.3:</w:t>
      </w:r>
      <w:r>
        <w:t xml:space="preserve"> Supported in the same way than for Solution#16.</w:t>
      </w:r>
    </w:p>
    <w:p w14:paraId="04F21CD1" w14:textId="01D6771F" w:rsidR="00CD2779" w:rsidRDefault="00CD2779" w:rsidP="00CD2779">
      <w:r w:rsidRPr="00660881">
        <w:rPr>
          <w:b/>
          <w:bCs/>
        </w:rPr>
        <w:t>#3.2:</w:t>
      </w:r>
      <w:r>
        <w:t xml:space="preserve"> The solution </w:t>
      </w:r>
      <w:r w:rsidR="00447AF9">
        <w:t>is restricted to</w:t>
      </w:r>
      <w:r w:rsidR="00FF5095">
        <w:t xml:space="preserve"> </w:t>
      </w:r>
      <w:r w:rsidR="00FF4E7D">
        <w:t>deployments</w:t>
      </w:r>
      <w:r w:rsidR="00FF5095">
        <w:t xml:space="preserve"> with a single PCF</w:t>
      </w:r>
      <w:r>
        <w:t>.</w:t>
      </w:r>
    </w:p>
    <w:p w14:paraId="57483658" w14:textId="77777777" w:rsidR="00CD2779" w:rsidRDefault="00CD2779" w:rsidP="00CD2779">
      <w:r w:rsidRPr="00660881">
        <w:rPr>
          <w:b/>
          <w:bCs/>
        </w:rPr>
        <w:t>#3.3:</w:t>
      </w:r>
      <w:r>
        <w:t xml:space="preserve"> The solution is able to restrict the delivery of URSP in EPS to only those UEs with this capability:</w:t>
      </w:r>
    </w:p>
    <w:p w14:paraId="0859C58F" w14:textId="4C996335" w:rsidR="00CD2779" w:rsidRPr="00FC1C3B" w:rsidRDefault="006862EC" w:rsidP="00CD2779">
      <w:pPr>
        <w:pStyle w:val="ListParagraph"/>
        <w:numPr>
          <w:ilvl w:val="0"/>
          <w:numId w:val="18"/>
        </w:numPr>
        <w:rPr>
          <w:lang w:val="en-US"/>
        </w:rPr>
      </w:pPr>
      <w:r>
        <w:rPr>
          <w:lang w:val="en-US"/>
        </w:rPr>
        <w:t>Same than Solution#33, f</w:t>
      </w:r>
      <w:r w:rsidR="00CD2779" w:rsidRPr="0059523A">
        <w:rPr>
          <w:lang w:val="en-US"/>
        </w:rPr>
        <w:t>or UE attach in EPS this solution proposes the UE to report the URSP Support Indication in EPS to EPC during initial Attach procedure in EPS included as an extension of UE Policy container and store it in UDR.</w:t>
      </w:r>
    </w:p>
    <w:p w14:paraId="76FCAE87" w14:textId="26FCE444" w:rsidR="00CD2779" w:rsidRPr="006F4034" w:rsidRDefault="007C3A50" w:rsidP="00CD2779">
      <w:pPr>
        <w:pStyle w:val="ListParagraph"/>
        <w:numPr>
          <w:ilvl w:val="0"/>
          <w:numId w:val="18"/>
        </w:numPr>
        <w:rPr>
          <w:lang w:val="en-US"/>
        </w:rPr>
      </w:pPr>
      <w:r>
        <w:rPr>
          <w:lang w:val="en-US"/>
        </w:rPr>
        <w:t>For</w:t>
      </w:r>
      <w:r w:rsidR="00CD2779">
        <w:rPr>
          <w:lang w:val="en-US"/>
        </w:rPr>
        <w:t xml:space="preserve"> the scenario of</w:t>
      </w:r>
      <w:r w:rsidR="00CD2779" w:rsidRPr="0059523A">
        <w:rPr>
          <w:lang w:val="en-US"/>
        </w:rPr>
        <w:t xml:space="preserve"> 5GS to EPS handover, </w:t>
      </w:r>
      <w:r>
        <w:rPr>
          <w:lang w:val="en-US"/>
        </w:rPr>
        <w:t xml:space="preserve">it is not specified how the PCF may avoid the sending of URSP </w:t>
      </w:r>
      <w:r w:rsidR="00C141CF">
        <w:rPr>
          <w:lang w:val="en-US"/>
        </w:rPr>
        <w:t>updates</w:t>
      </w:r>
      <w:r w:rsidR="002D1CE3">
        <w:rPr>
          <w:lang w:val="en-US"/>
        </w:rPr>
        <w:t xml:space="preserve"> to those UEs that don’t support this capability</w:t>
      </w:r>
      <w:r w:rsidR="00CD2779">
        <w:rPr>
          <w:lang w:val="en-US"/>
        </w:rPr>
        <w:t xml:space="preserve">. </w:t>
      </w:r>
    </w:p>
    <w:p w14:paraId="56C057FE" w14:textId="77777777" w:rsidR="00CD2779" w:rsidRDefault="00CD2779" w:rsidP="00CD2779">
      <w:pPr>
        <w:rPr>
          <w:lang w:val="en-US"/>
        </w:rPr>
      </w:pPr>
      <w:r>
        <w:rPr>
          <w:lang w:val="en-US"/>
        </w:rPr>
        <w:t>#3.4: No gap is identified.</w:t>
      </w:r>
    </w:p>
    <w:p w14:paraId="2BFC9B4B" w14:textId="2C04D1EA" w:rsidR="00CD2779" w:rsidRDefault="00CD2779" w:rsidP="00CD2779">
      <w:pPr>
        <w:rPr>
          <w:lang w:val="en-US"/>
        </w:rPr>
      </w:pPr>
      <w:r>
        <w:rPr>
          <w:lang w:val="en-US"/>
        </w:rPr>
        <w:t xml:space="preserve">#4: </w:t>
      </w:r>
      <w:r w:rsidR="00BF3A84">
        <w:rPr>
          <w:lang w:val="en-US"/>
        </w:rPr>
        <w:t>This solution proposes some impacts that are common to other solutions (Solution#16, #19, #20</w:t>
      </w:r>
      <w:r w:rsidR="005C3AC8">
        <w:rPr>
          <w:lang w:val="en-US"/>
        </w:rPr>
        <w:t xml:space="preserve"> and #33</w:t>
      </w:r>
      <w:r w:rsidR="00BF3A84">
        <w:rPr>
          <w:lang w:val="en-US"/>
        </w:rPr>
        <w:t>) based in ePCO as:</w:t>
      </w:r>
    </w:p>
    <w:p w14:paraId="306CE948" w14:textId="77777777" w:rsidR="00CD2779" w:rsidRDefault="00CD2779" w:rsidP="00CD2779">
      <w:pPr>
        <w:pStyle w:val="ListParagraph"/>
        <w:numPr>
          <w:ilvl w:val="0"/>
          <w:numId w:val="30"/>
        </w:numPr>
        <w:rPr>
          <w:lang w:val="en-US"/>
        </w:rPr>
      </w:pPr>
      <w:r w:rsidRPr="00815FAB">
        <w:rPr>
          <w:lang w:val="en-US"/>
        </w:rPr>
        <w:t xml:space="preserve">UE in EPS needs to send and receive UE Policy Container as ePCO </w:t>
      </w:r>
      <w:r>
        <w:rPr>
          <w:lang w:val="en-US"/>
        </w:rPr>
        <w:t>o</w:t>
      </w:r>
      <w:r w:rsidRPr="00815FAB">
        <w:rPr>
          <w:lang w:val="en-US"/>
        </w:rPr>
        <w:t>ver PDN connectivity procedures.</w:t>
      </w:r>
    </w:p>
    <w:p w14:paraId="5D3E392F" w14:textId="77777777" w:rsidR="00CD2779" w:rsidRDefault="00CD2779" w:rsidP="00CD2779">
      <w:pPr>
        <w:pStyle w:val="ListParagraph"/>
        <w:numPr>
          <w:ilvl w:val="0"/>
          <w:numId w:val="30"/>
        </w:numPr>
        <w:rPr>
          <w:lang w:val="en-US"/>
        </w:rPr>
      </w:pPr>
      <w:r>
        <w:rPr>
          <w:lang w:val="en-US"/>
        </w:rPr>
        <w:t>SMF+PGW-C needs to support new ePCO parameter and N7 extension</w:t>
      </w:r>
    </w:p>
    <w:p w14:paraId="21C4D511" w14:textId="6CB4AC71" w:rsidR="00AD3E19" w:rsidRDefault="006B6A95" w:rsidP="00A72A1B">
      <w:pPr>
        <w:rPr>
          <w:lang w:val="en-US"/>
        </w:rPr>
      </w:pPr>
      <w:r>
        <w:rPr>
          <w:lang w:val="en-US"/>
        </w:rPr>
        <w:t>However</w:t>
      </w:r>
      <w:r w:rsidR="00860DB0">
        <w:rPr>
          <w:lang w:val="en-US"/>
        </w:rPr>
        <w:t>,</w:t>
      </w:r>
      <w:r>
        <w:rPr>
          <w:lang w:val="en-US"/>
        </w:rPr>
        <w:t xml:space="preserve"> since this solution just considers a </w:t>
      </w:r>
      <w:r w:rsidR="00860DB0">
        <w:rPr>
          <w:lang w:val="en-US"/>
        </w:rPr>
        <w:t>single PCF there are no impacts for the communication between PCF-SM to PCF-UE related with the establishment of UE Policy Associations as in other solutions.</w:t>
      </w:r>
    </w:p>
    <w:p w14:paraId="5AC9043E" w14:textId="77777777" w:rsidR="00860DB0" w:rsidRPr="00860DB0" w:rsidRDefault="00860DB0" w:rsidP="00A72A1B">
      <w:pPr>
        <w:rPr>
          <w:lang w:val="en-US"/>
        </w:rPr>
      </w:pPr>
    </w:p>
    <w:p w14:paraId="1081BE03" w14:textId="0678E507" w:rsidR="007D7B30" w:rsidRPr="00E77F0D" w:rsidRDefault="007D7B30" w:rsidP="007D7B30">
      <w:pPr>
        <w:rPr>
          <w:b/>
          <w:bCs/>
          <w:u w:val="single"/>
        </w:rPr>
      </w:pPr>
      <w:r w:rsidRPr="00860DB0">
        <w:rPr>
          <w:b/>
          <w:bCs/>
          <w:highlight w:val="lightGray"/>
          <w:u w:val="single"/>
        </w:rPr>
        <w:t>Solution#19</w:t>
      </w:r>
    </w:p>
    <w:p w14:paraId="5C6324C6" w14:textId="243E3445" w:rsidR="007D7B30" w:rsidRDefault="007D7B30" w:rsidP="007D7B30">
      <w:pPr>
        <w:rPr>
          <w:lang w:val="en-US"/>
        </w:rPr>
      </w:pPr>
      <w:r>
        <w:t>Th</w:t>
      </w:r>
      <w:r w:rsidR="003D1088">
        <w:t>is</w:t>
      </w:r>
      <w:r>
        <w:t xml:space="preserve"> solution is </w:t>
      </w:r>
      <w:r>
        <w:rPr>
          <w:lang w:val="en-US"/>
        </w:rPr>
        <w:t>b</w:t>
      </w:r>
      <w:r w:rsidRPr="00E26365">
        <w:rPr>
          <w:lang w:val="en-US"/>
        </w:rPr>
        <w:t xml:space="preserve">ased on the </w:t>
      </w:r>
      <w:r>
        <w:rPr>
          <w:lang w:val="en-US"/>
        </w:rPr>
        <w:t>same principles than Solution#16</w:t>
      </w:r>
      <w:r w:rsidR="00F678F2">
        <w:rPr>
          <w:lang w:val="en-US"/>
        </w:rPr>
        <w:t xml:space="preserve"> for initial attachment in EPS, </w:t>
      </w:r>
      <w:r w:rsidR="00F678F2" w:rsidRPr="003D1088">
        <w:rPr>
          <w:lang w:val="en-US"/>
        </w:rPr>
        <w:t xml:space="preserve">but SMF-PGW-C contacts PCF-UE over a new service to ask for applicable URSPs for a UE. </w:t>
      </w:r>
    </w:p>
    <w:p w14:paraId="628695CC" w14:textId="56132464" w:rsidR="007D7B30" w:rsidRDefault="007D7B30" w:rsidP="007D7B30">
      <w:r w:rsidRPr="009611E4">
        <w:rPr>
          <w:b/>
          <w:bCs/>
        </w:rPr>
        <w:t>#1:</w:t>
      </w:r>
      <w:r>
        <w:t xml:space="preserve">  </w:t>
      </w:r>
      <w:r w:rsidR="00E67C02">
        <w:t>This s</w:t>
      </w:r>
      <w:r w:rsidR="00AB1149">
        <w:t>olution is applicable generally for any deployment</w:t>
      </w:r>
      <w:r>
        <w:t>.</w:t>
      </w:r>
    </w:p>
    <w:p w14:paraId="0965991F" w14:textId="1BBB02E0" w:rsidR="003226F3" w:rsidRDefault="007D7B30" w:rsidP="007D7B30">
      <w:pPr>
        <w:rPr>
          <w:lang w:val="en-US"/>
        </w:rPr>
      </w:pPr>
      <w:r w:rsidRPr="009611E4">
        <w:rPr>
          <w:b/>
          <w:bCs/>
        </w:rPr>
        <w:t xml:space="preserve">#2: </w:t>
      </w:r>
      <w:r w:rsidR="002A3BBB">
        <w:rPr>
          <w:lang w:val="en-US"/>
        </w:rPr>
        <w:t xml:space="preserve">The UE doesn’t send the result of </w:t>
      </w:r>
      <w:r w:rsidR="00E00E64" w:rsidRPr="000576D9">
        <w:rPr>
          <w:lang w:val="en-US"/>
        </w:rPr>
        <w:t>UE Policy delivery is provided by the UE</w:t>
      </w:r>
      <w:r w:rsidR="004B13F8">
        <w:rPr>
          <w:lang w:val="en-US"/>
        </w:rPr>
        <w:t xml:space="preserve"> so,</w:t>
      </w:r>
      <w:r w:rsidR="00E00E64" w:rsidRPr="00504CD2">
        <w:rPr>
          <w:lang w:val="en-US"/>
        </w:rPr>
        <w:t xml:space="preserve"> </w:t>
      </w:r>
      <w:r w:rsidR="004B13F8">
        <w:rPr>
          <w:lang w:val="en-US"/>
        </w:rPr>
        <w:t>t</w:t>
      </w:r>
      <w:r w:rsidR="003226F3">
        <w:rPr>
          <w:lang w:val="en-US"/>
        </w:rPr>
        <w:t>here is no control about whether the URSP update sent by the network at UE Initial attach in EPS</w:t>
      </w:r>
      <w:r w:rsidR="004B13F8">
        <w:rPr>
          <w:lang w:val="en-US"/>
        </w:rPr>
        <w:t xml:space="preserve"> was properly received and processed by the UE.</w:t>
      </w:r>
    </w:p>
    <w:p w14:paraId="4F70CD58" w14:textId="21A8643F" w:rsidR="007D7B30" w:rsidRDefault="007D7B30" w:rsidP="007D7B30">
      <w:pPr>
        <w:rPr>
          <w:lang w:val="en-US"/>
        </w:rPr>
      </w:pPr>
      <w:r>
        <w:t xml:space="preserve">#3.1.1:  </w:t>
      </w:r>
      <w:r>
        <w:rPr>
          <w:lang w:val="en-US"/>
        </w:rPr>
        <w:t>Supported</w:t>
      </w:r>
    </w:p>
    <w:p w14:paraId="358289B4" w14:textId="48756704" w:rsidR="007D7B30" w:rsidRDefault="007D7B30" w:rsidP="007D7B30">
      <w:r>
        <w:t xml:space="preserve">#3.1.2:  </w:t>
      </w:r>
      <w:r w:rsidR="00336D64">
        <w:t>Not supported. It seems the solution only allows the delivery of URSP update upon EPS initial attachment.</w:t>
      </w:r>
    </w:p>
    <w:p w14:paraId="6BE984F9" w14:textId="104CAB21" w:rsidR="007D7B30" w:rsidRDefault="007D7B30" w:rsidP="007D7B30">
      <w:r>
        <w:t xml:space="preserve">#3.1.3: </w:t>
      </w:r>
      <w:r w:rsidR="00336D64">
        <w:t>Not supported</w:t>
      </w:r>
      <w:r w:rsidR="00C46F3C">
        <w:t>.</w:t>
      </w:r>
    </w:p>
    <w:p w14:paraId="789F2257" w14:textId="296381A2" w:rsidR="007D7B30" w:rsidRDefault="007D7B30" w:rsidP="007D7B30">
      <w:r>
        <w:t xml:space="preserve">#3.2: </w:t>
      </w:r>
      <w:r w:rsidR="00955ECD" w:rsidRPr="00955ECD">
        <w:t>Multiple PCF deployment is supported since only PCF-UE is involved in the URSP delivery</w:t>
      </w:r>
      <w:r>
        <w:t>.</w:t>
      </w:r>
    </w:p>
    <w:p w14:paraId="29FA67CC" w14:textId="38426601" w:rsidR="007D7B30" w:rsidRPr="005A28E1" w:rsidRDefault="007D7B30" w:rsidP="005A28E1">
      <w:pPr>
        <w:rPr>
          <w:lang w:val="en-US"/>
        </w:rPr>
      </w:pPr>
      <w:r>
        <w:t xml:space="preserve">#3.3: </w:t>
      </w:r>
      <w:r w:rsidR="000A08DB">
        <w:t>The URSP update is only triggered by the UE at initial attachment EPS when UE Policy Container is included</w:t>
      </w:r>
      <w:r w:rsidR="005A28E1">
        <w:t>, so if the UE doesn’t support this capability the NW will never send any URSP update.</w:t>
      </w:r>
    </w:p>
    <w:p w14:paraId="066CC6C5" w14:textId="77777777" w:rsidR="007D7B30" w:rsidRDefault="007D7B30" w:rsidP="007D7B30">
      <w:pPr>
        <w:rPr>
          <w:lang w:val="en-US"/>
        </w:rPr>
      </w:pPr>
      <w:r>
        <w:rPr>
          <w:lang w:val="en-US"/>
        </w:rPr>
        <w:t>#3.4: No gap is identified.</w:t>
      </w:r>
    </w:p>
    <w:p w14:paraId="161215E3" w14:textId="46A8EEDE" w:rsidR="007D7B30" w:rsidRDefault="007D7B30" w:rsidP="007D7B30">
      <w:pPr>
        <w:rPr>
          <w:lang w:val="en-US"/>
        </w:rPr>
      </w:pPr>
      <w:r>
        <w:rPr>
          <w:lang w:val="en-US"/>
        </w:rPr>
        <w:t xml:space="preserve">#4: </w:t>
      </w:r>
      <w:r w:rsidR="00CD42C4">
        <w:rPr>
          <w:lang w:val="en-US"/>
        </w:rPr>
        <w:t>Compared with other solutions based on ePCO</w:t>
      </w:r>
      <w:r w:rsidR="00E86534">
        <w:rPr>
          <w:lang w:val="en-US"/>
        </w:rPr>
        <w:t xml:space="preserve"> (Solution#16, #18, #20 and #33) </w:t>
      </w:r>
      <w:r w:rsidR="00CD42C4">
        <w:rPr>
          <w:lang w:val="en-US"/>
        </w:rPr>
        <w:t>:</w:t>
      </w:r>
    </w:p>
    <w:p w14:paraId="0FE2FEE9" w14:textId="3FBA2039" w:rsidR="003E0B34" w:rsidRPr="00CD42C4" w:rsidRDefault="00523965" w:rsidP="00CD42C4">
      <w:pPr>
        <w:pStyle w:val="ListParagraph"/>
        <w:numPr>
          <w:ilvl w:val="0"/>
          <w:numId w:val="35"/>
        </w:numPr>
        <w:rPr>
          <w:lang w:val="en-US"/>
        </w:rPr>
      </w:pPr>
      <w:r w:rsidRPr="00CD42C4">
        <w:rPr>
          <w:lang w:val="en-US"/>
        </w:rPr>
        <w:t>there are some common impacts:</w:t>
      </w:r>
    </w:p>
    <w:p w14:paraId="44209A8C" w14:textId="77777777" w:rsidR="007D7B30" w:rsidRDefault="007D7B30" w:rsidP="00CD42C4">
      <w:pPr>
        <w:pStyle w:val="ListParagraph"/>
        <w:numPr>
          <w:ilvl w:val="1"/>
          <w:numId w:val="30"/>
        </w:numPr>
        <w:rPr>
          <w:lang w:val="en-US"/>
        </w:rPr>
      </w:pPr>
      <w:r w:rsidRPr="00815FAB">
        <w:rPr>
          <w:lang w:val="en-US"/>
        </w:rPr>
        <w:t xml:space="preserve">UE in EPS needs to send and receive UE Policy Container as ePCO </w:t>
      </w:r>
      <w:r>
        <w:rPr>
          <w:lang w:val="en-US"/>
        </w:rPr>
        <w:t>o</w:t>
      </w:r>
      <w:r w:rsidRPr="00815FAB">
        <w:rPr>
          <w:lang w:val="en-US"/>
        </w:rPr>
        <w:t>ver PDN connectivity procedures.</w:t>
      </w:r>
    </w:p>
    <w:p w14:paraId="5AD78B49" w14:textId="446EED0F" w:rsidR="00C5249F" w:rsidRDefault="007D7B30" w:rsidP="00CD42C4">
      <w:pPr>
        <w:pStyle w:val="ListParagraph"/>
        <w:numPr>
          <w:ilvl w:val="1"/>
          <w:numId w:val="30"/>
        </w:numPr>
        <w:rPr>
          <w:lang w:val="en-US"/>
        </w:rPr>
      </w:pPr>
      <w:r>
        <w:rPr>
          <w:lang w:val="en-US"/>
        </w:rPr>
        <w:lastRenderedPageBreak/>
        <w:t xml:space="preserve">SMF+PGW-C needs to support new ePCO parameter </w:t>
      </w:r>
    </w:p>
    <w:p w14:paraId="44EBD7E5" w14:textId="77777777" w:rsidR="00A51034" w:rsidRDefault="00A51034" w:rsidP="00A72A1B">
      <w:pPr>
        <w:pStyle w:val="ListParagraph"/>
        <w:numPr>
          <w:ilvl w:val="0"/>
          <w:numId w:val="30"/>
        </w:numPr>
        <w:rPr>
          <w:lang w:val="en-US"/>
        </w:rPr>
      </w:pPr>
      <w:r>
        <w:rPr>
          <w:lang w:val="en-US"/>
        </w:rPr>
        <w:t>Additionally:</w:t>
      </w:r>
    </w:p>
    <w:p w14:paraId="25F38BAD" w14:textId="1C1AA2FF" w:rsidR="00FB72C4" w:rsidRDefault="00A843F5" w:rsidP="00A51034">
      <w:pPr>
        <w:pStyle w:val="ListParagraph"/>
        <w:numPr>
          <w:ilvl w:val="1"/>
          <w:numId w:val="30"/>
        </w:numPr>
        <w:rPr>
          <w:lang w:val="en-US"/>
        </w:rPr>
      </w:pPr>
      <w:r w:rsidRPr="00FB72C4">
        <w:rPr>
          <w:lang w:val="en-US"/>
        </w:rPr>
        <w:t>There is no impact in SMF+PGW-C for the handling of N7</w:t>
      </w:r>
      <w:r w:rsidR="004F13E7" w:rsidRPr="00FB72C4">
        <w:rPr>
          <w:lang w:val="en-US"/>
        </w:rPr>
        <w:t xml:space="preserve"> however it needs to invoke a new service from PCF-UE.</w:t>
      </w:r>
    </w:p>
    <w:p w14:paraId="73011666" w14:textId="185F9569" w:rsidR="00AD3E19" w:rsidRPr="00FB72C4" w:rsidRDefault="004F13E7" w:rsidP="00A51034">
      <w:pPr>
        <w:pStyle w:val="ListParagraph"/>
        <w:numPr>
          <w:ilvl w:val="1"/>
          <w:numId w:val="30"/>
        </w:numPr>
        <w:rPr>
          <w:lang w:val="en-US"/>
        </w:rPr>
      </w:pPr>
      <w:r w:rsidRPr="00FB72C4">
        <w:rPr>
          <w:lang w:val="en-US"/>
        </w:rPr>
        <w:t>There no impacts in PCF-SM</w:t>
      </w:r>
      <w:r w:rsidR="00610641" w:rsidRPr="00FB72C4">
        <w:rPr>
          <w:lang w:val="en-US"/>
        </w:rPr>
        <w:t xml:space="preserve"> however the PCF-UE needs to support the new service.</w:t>
      </w:r>
    </w:p>
    <w:p w14:paraId="26B689E8" w14:textId="77777777" w:rsidR="00AD3E19" w:rsidRDefault="00AD3E19" w:rsidP="00A72A1B">
      <w:pPr>
        <w:rPr>
          <w:u w:val="single"/>
          <w:lang w:val="en-US"/>
        </w:rPr>
      </w:pPr>
    </w:p>
    <w:p w14:paraId="53C370AF" w14:textId="7F505153" w:rsidR="0071202F" w:rsidRPr="00E77F0D" w:rsidRDefault="0071202F" w:rsidP="0071202F">
      <w:pPr>
        <w:rPr>
          <w:b/>
          <w:bCs/>
          <w:u w:val="single"/>
        </w:rPr>
      </w:pPr>
      <w:r w:rsidRPr="00E86534">
        <w:rPr>
          <w:b/>
          <w:bCs/>
          <w:highlight w:val="lightGray"/>
          <w:u w:val="single"/>
        </w:rPr>
        <w:t>Solution#20</w:t>
      </w:r>
    </w:p>
    <w:p w14:paraId="0BC6C750" w14:textId="68D8830E" w:rsidR="0071202F" w:rsidRDefault="004B5722" w:rsidP="0071202F">
      <w:r>
        <w:t>This solution is s</w:t>
      </w:r>
      <w:r w:rsidRPr="00E15F10">
        <w:t>imilar to Sol#</w:t>
      </w:r>
      <w:r>
        <w:t>33</w:t>
      </w:r>
      <w:r w:rsidRPr="00E15F10">
        <w:t xml:space="preserve"> but using PCO instead ePCO. </w:t>
      </w:r>
      <w:r w:rsidR="004437D4">
        <w:t>In addition</w:t>
      </w:r>
      <w:r w:rsidR="000A1DA1">
        <w:t>,</w:t>
      </w:r>
      <w:r w:rsidR="004437D4">
        <w:t xml:space="preserve"> the </w:t>
      </w:r>
      <w:r w:rsidRPr="00E15F10">
        <w:t>SMF+PGW-C provides PCF-UE ID to connect to PCF-S</w:t>
      </w:r>
      <w:r>
        <w:t>M</w:t>
      </w:r>
      <w:r w:rsidR="0071202F">
        <w:rPr>
          <w:lang w:val="en-US"/>
        </w:rPr>
        <w:t xml:space="preserve"> </w:t>
      </w:r>
    </w:p>
    <w:p w14:paraId="63D90474" w14:textId="7A0AB84A" w:rsidR="0071202F" w:rsidRDefault="0071202F" w:rsidP="0071202F">
      <w:r w:rsidRPr="009611E4">
        <w:rPr>
          <w:b/>
          <w:bCs/>
        </w:rPr>
        <w:t>#1:</w:t>
      </w:r>
      <w:r>
        <w:t xml:space="preserve"> </w:t>
      </w:r>
      <w:r w:rsidR="00250FFF">
        <w:t>Solution it is applicable generally for any deployment</w:t>
      </w:r>
      <w:r>
        <w:t>.</w:t>
      </w:r>
    </w:p>
    <w:p w14:paraId="0FB4588F" w14:textId="77777777" w:rsidR="000A1DA1" w:rsidRDefault="0071202F" w:rsidP="0071202F">
      <w:pPr>
        <w:rPr>
          <w:b/>
          <w:bCs/>
        </w:rPr>
      </w:pPr>
      <w:r w:rsidRPr="009611E4">
        <w:rPr>
          <w:b/>
          <w:bCs/>
        </w:rPr>
        <w:t xml:space="preserve">#2: </w:t>
      </w:r>
      <w:r w:rsidR="000A1DA1">
        <w:t>The following issues are identified for this solution:</w:t>
      </w:r>
    </w:p>
    <w:p w14:paraId="012A8DE0" w14:textId="77777777" w:rsidR="000A1DA1" w:rsidRPr="000A1DA1" w:rsidRDefault="00250FFF" w:rsidP="0071202F">
      <w:pPr>
        <w:pStyle w:val="ListParagraph"/>
        <w:numPr>
          <w:ilvl w:val="0"/>
          <w:numId w:val="36"/>
        </w:numPr>
        <w:rPr>
          <w:lang w:val="en-US"/>
        </w:rPr>
      </w:pPr>
      <w:r>
        <w:t xml:space="preserve">For the scenario of 5GS to EPS handover it is missing how the PCF-SM </w:t>
      </w:r>
      <w:r w:rsidR="005572A1">
        <w:t>creates/handles a UE Policy Association towards the PCF-UE</w:t>
      </w:r>
    </w:p>
    <w:p w14:paraId="0C8E2B46" w14:textId="77777777" w:rsidR="000A1DA1" w:rsidRPr="000A1DA1" w:rsidRDefault="00735CA9" w:rsidP="0071202F">
      <w:pPr>
        <w:pStyle w:val="ListParagraph"/>
        <w:numPr>
          <w:ilvl w:val="0"/>
          <w:numId w:val="36"/>
        </w:numPr>
        <w:rPr>
          <w:lang w:val="en-US"/>
        </w:rPr>
      </w:pPr>
      <w:r>
        <w:t xml:space="preserve">It is not </w:t>
      </w:r>
      <w:r w:rsidR="00BB3F8A">
        <w:t>solved</w:t>
      </w:r>
      <w:r w:rsidR="00BB3F8A" w:rsidRPr="00735CA9">
        <w:t xml:space="preserve"> how</w:t>
      </w:r>
      <w:r w:rsidRPr="00735CA9">
        <w:t xml:space="preserve"> the SMF+PGW-C can know the UE-PCF ID</w:t>
      </w:r>
      <w:r w:rsidR="00BB3F8A">
        <w:t xml:space="preserve"> to provide it to the PCF-SM.</w:t>
      </w:r>
    </w:p>
    <w:p w14:paraId="27538791" w14:textId="70306B38" w:rsidR="00F14A52" w:rsidRPr="000A1DA1" w:rsidRDefault="0037441F" w:rsidP="0071202F">
      <w:pPr>
        <w:pStyle w:val="ListParagraph"/>
        <w:numPr>
          <w:ilvl w:val="0"/>
          <w:numId w:val="36"/>
        </w:numPr>
        <w:rPr>
          <w:lang w:val="en-US"/>
        </w:rPr>
      </w:pPr>
      <w:r>
        <w:t xml:space="preserve">A PCO </w:t>
      </w:r>
      <w:r w:rsidR="0037558E">
        <w:t xml:space="preserve">parameter </w:t>
      </w:r>
      <w:r>
        <w:t xml:space="preserve">has important size limitations, so this size it may not </w:t>
      </w:r>
      <w:r w:rsidR="00200D1C">
        <w:t xml:space="preserve">be </w:t>
      </w:r>
      <w:r>
        <w:t xml:space="preserve">enough for including </w:t>
      </w:r>
      <w:r w:rsidR="0037558E">
        <w:t>a list of URSP</w:t>
      </w:r>
      <w:r w:rsidR="00200D1C">
        <w:t xml:space="preserve"> rules.</w:t>
      </w:r>
    </w:p>
    <w:p w14:paraId="0D982738" w14:textId="7445B7CC" w:rsidR="0071202F" w:rsidRDefault="0071202F" w:rsidP="0071202F">
      <w:pPr>
        <w:rPr>
          <w:lang w:val="en-US"/>
        </w:rPr>
      </w:pPr>
      <w:r w:rsidRPr="00BB3F8A">
        <w:rPr>
          <w:b/>
          <w:bCs/>
        </w:rPr>
        <w:t>#3.1.1:</w:t>
      </w:r>
      <w:r>
        <w:t xml:space="preserve">  </w:t>
      </w:r>
      <w:r>
        <w:rPr>
          <w:lang w:val="en-US"/>
        </w:rPr>
        <w:t>Supported in the same way than for Solution#</w:t>
      </w:r>
      <w:r w:rsidR="005572A1">
        <w:rPr>
          <w:lang w:val="en-US"/>
        </w:rPr>
        <w:t>33</w:t>
      </w:r>
      <w:r>
        <w:rPr>
          <w:lang w:val="en-US"/>
        </w:rPr>
        <w:t>.</w:t>
      </w:r>
    </w:p>
    <w:p w14:paraId="21253D6D" w14:textId="0F4AE81A" w:rsidR="0071202F" w:rsidRDefault="0071202F" w:rsidP="0071202F">
      <w:r w:rsidRPr="00BB3F8A">
        <w:rPr>
          <w:b/>
          <w:bCs/>
        </w:rPr>
        <w:t>#3.1.2:</w:t>
      </w:r>
      <w:r>
        <w:t xml:space="preserve">  </w:t>
      </w:r>
      <w:r w:rsidR="00DC425C">
        <w:t>Not described how it is supported</w:t>
      </w:r>
    </w:p>
    <w:p w14:paraId="2CB24D46" w14:textId="2D76429B" w:rsidR="0071202F" w:rsidRDefault="0071202F" w:rsidP="0071202F">
      <w:r w:rsidRPr="00BB3F8A">
        <w:rPr>
          <w:b/>
          <w:bCs/>
        </w:rPr>
        <w:t>#3.1.3</w:t>
      </w:r>
      <w:r>
        <w:t>: Supported in the same way than for Solution#</w:t>
      </w:r>
      <w:r w:rsidR="00DC425C">
        <w:t>33</w:t>
      </w:r>
      <w:r>
        <w:t>.</w:t>
      </w:r>
    </w:p>
    <w:p w14:paraId="4F4B45A1" w14:textId="0FA9916D" w:rsidR="0071202F" w:rsidRPr="001D7895" w:rsidRDefault="0071202F" w:rsidP="0071202F">
      <w:pPr>
        <w:rPr>
          <w:b/>
          <w:bCs/>
        </w:rPr>
      </w:pPr>
      <w:r w:rsidRPr="001D7895">
        <w:rPr>
          <w:b/>
          <w:bCs/>
        </w:rPr>
        <w:t>#3.2:</w:t>
      </w:r>
      <w:r>
        <w:t xml:space="preserve"> </w:t>
      </w:r>
      <w:r w:rsidR="00DC425C">
        <w:t>The solution is based on the establishment of a UE Policy association between PCF-SM and PCF-UE, therefore the solution covers the scenario of having different PCF-SM and PCF-UE instances.</w:t>
      </w:r>
    </w:p>
    <w:p w14:paraId="15BB0B1B" w14:textId="77777777" w:rsidR="0071202F" w:rsidRDefault="0071202F" w:rsidP="0071202F">
      <w:r w:rsidRPr="001D7895">
        <w:rPr>
          <w:b/>
          <w:bCs/>
        </w:rPr>
        <w:t>#3.3:</w:t>
      </w:r>
      <w:r>
        <w:t xml:space="preserve"> The solution is able to restrict the delivery of URSP in EPS to only those UEs with this capability:</w:t>
      </w:r>
    </w:p>
    <w:p w14:paraId="43A5C793" w14:textId="77777777" w:rsidR="0071202F" w:rsidRPr="00FC1C3B" w:rsidRDefault="0071202F" w:rsidP="0071202F">
      <w:pPr>
        <w:pStyle w:val="ListParagraph"/>
        <w:numPr>
          <w:ilvl w:val="0"/>
          <w:numId w:val="18"/>
        </w:numPr>
        <w:rPr>
          <w:lang w:val="en-US"/>
        </w:rPr>
      </w:pPr>
      <w:r>
        <w:rPr>
          <w:lang w:val="en-US"/>
        </w:rPr>
        <w:t>Same than Solution#33, f</w:t>
      </w:r>
      <w:r w:rsidRPr="0059523A">
        <w:rPr>
          <w:lang w:val="en-US"/>
        </w:rPr>
        <w:t>or UE attach in EPS this solution proposes the UE to report the URSP Support Indication in EPS to EPC during initial Attach procedure in EPS included as an extension of UE Policy container and store it in UDR.</w:t>
      </w:r>
    </w:p>
    <w:p w14:paraId="49E63828" w14:textId="77777777" w:rsidR="0071202F" w:rsidRPr="006F4034" w:rsidRDefault="0071202F" w:rsidP="0071202F">
      <w:pPr>
        <w:pStyle w:val="ListParagraph"/>
        <w:numPr>
          <w:ilvl w:val="0"/>
          <w:numId w:val="18"/>
        </w:numPr>
        <w:rPr>
          <w:lang w:val="en-US"/>
        </w:rPr>
      </w:pPr>
      <w:r>
        <w:rPr>
          <w:lang w:val="en-US"/>
        </w:rPr>
        <w:t>For the scenario of</w:t>
      </w:r>
      <w:r w:rsidRPr="0059523A">
        <w:rPr>
          <w:lang w:val="en-US"/>
        </w:rPr>
        <w:t xml:space="preserve"> 5GS to EPS handover, </w:t>
      </w:r>
      <w:r>
        <w:rPr>
          <w:lang w:val="en-US"/>
        </w:rPr>
        <w:t xml:space="preserve">it is not specified how the PCF may avoid the sending of URSP </w:t>
      </w:r>
      <w:proofErr w:type="spellStart"/>
      <w:r>
        <w:rPr>
          <w:lang w:val="en-US"/>
        </w:rPr>
        <w:t>udpates</w:t>
      </w:r>
      <w:proofErr w:type="spellEnd"/>
      <w:r>
        <w:rPr>
          <w:lang w:val="en-US"/>
        </w:rPr>
        <w:t xml:space="preserve"> to those UEs that don’t support this capability. </w:t>
      </w:r>
    </w:p>
    <w:p w14:paraId="200523A2" w14:textId="77777777" w:rsidR="0071202F" w:rsidRDefault="0071202F" w:rsidP="0071202F">
      <w:pPr>
        <w:rPr>
          <w:lang w:val="en-US"/>
        </w:rPr>
      </w:pPr>
      <w:r w:rsidRPr="001D7895">
        <w:rPr>
          <w:b/>
          <w:bCs/>
          <w:lang w:val="en-US"/>
        </w:rPr>
        <w:t>#3.4:</w:t>
      </w:r>
      <w:r>
        <w:rPr>
          <w:lang w:val="en-US"/>
        </w:rPr>
        <w:t xml:space="preserve"> No gap is identified.</w:t>
      </w:r>
    </w:p>
    <w:p w14:paraId="0034D42C" w14:textId="75CA3750" w:rsidR="0071202F" w:rsidRDefault="0071202F" w:rsidP="0071202F">
      <w:pPr>
        <w:rPr>
          <w:lang w:val="en-US"/>
        </w:rPr>
      </w:pPr>
      <w:r>
        <w:rPr>
          <w:lang w:val="en-US"/>
        </w:rPr>
        <w:t xml:space="preserve">#4: </w:t>
      </w:r>
      <w:r w:rsidR="003450D7">
        <w:rPr>
          <w:lang w:val="en-US"/>
        </w:rPr>
        <w:t>This solution proposes some impacts that are common to other solutions (Solution#16, #1</w:t>
      </w:r>
      <w:r w:rsidR="00714911">
        <w:rPr>
          <w:lang w:val="en-US"/>
        </w:rPr>
        <w:t>8</w:t>
      </w:r>
      <w:r w:rsidR="003450D7">
        <w:rPr>
          <w:lang w:val="en-US"/>
        </w:rPr>
        <w:t>, #</w:t>
      </w:r>
      <w:r w:rsidR="00714911">
        <w:rPr>
          <w:lang w:val="en-US"/>
        </w:rPr>
        <w:t>19</w:t>
      </w:r>
      <w:r w:rsidR="003450D7">
        <w:rPr>
          <w:lang w:val="en-US"/>
        </w:rPr>
        <w:t xml:space="preserve"> and #33) based in ePCO as:</w:t>
      </w:r>
    </w:p>
    <w:p w14:paraId="25B122FD" w14:textId="6A874E8F" w:rsidR="0071202F" w:rsidRDefault="0071202F" w:rsidP="0071202F">
      <w:pPr>
        <w:pStyle w:val="ListParagraph"/>
        <w:numPr>
          <w:ilvl w:val="0"/>
          <w:numId w:val="30"/>
        </w:numPr>
        <w:rPr>
          <w:lang w:val="en-US"/>
        </w:rPr>
      </w:pPr>
      <w:r w:rsidRPr="00815FAB">
        <w:rPr>
          <w:lang w:val="en-US"/>
        </w:rPr>
        <w:t xml:space="preserve">UE in EPS needs to send and receive UE Policy Container as PCO </w:t>
      </w:r>
      <w:r>
        <w:rPr>
          <w:lang w:val="en-US"/>
        </w:rPr>
        <w:t>o</w:t>
      </w:r>
      <w:r w:rsidRPr="00815FAB">
        <w:rPr>
          <w:lang w:val="en-US"/>
        </w:rPr>
        <w:t>ver PDN connectivity procedures.</w:t>
      </w:r>
    </w:p>
    <w:p w14:paraId="17980EE7" w14:textId="69B8ECE0" w:rsidR="0071202F" w:rsidRDefault="0071202F" w:rsidP="0071202F">
      <w:pPr>
        <w:pStyle w:val="ListParagraph"/>
        <w:numPr>
          <w:ilvl w:val="0"/>
          <w:numId w:val="30"/>
        </w:numPr>
        <w:rPr>
          <w:lang w:val="en-US"/>
        </w:rPr>
      </w:pPr>
      <w:r>
        <w:rPr>
          <w:lang w:val="en-US"/>
        </w:rPr>
        <w:t xml:space="preserve">SMF+PGW-C needs to support new </w:t>
      </w:r>
      <w:r w:rsidR="00714911">
        <w:rPr>
          <w:lang w:val="en-US"/>
        </w:rPr>
        <w:t>e</w:t>
      </w:r>
      <w:r>
        <w:rPr>
          <w:lang w:val="en-US"/>
        </w:rPr>
        <w:t>PCO parameter and N7 extension</w:t>
      </w:r>
    </w:p>
    <w:p w14:paraId="3F80700C" w14:textId="76642E1B" w:rsidR="0071202F" w:rsidRDefault="0071202F" w:rsidP="0071202F">
      <w:pPr>
        <w:pStyle w:val="ListParagraph"/>
        <w:numPr>
          <w:ilvl w:val="0"/>
          <w:numId w:val="30"/>
        </w:numPr>
        <w:rPr>
          <w:lang w:val="en-US"/>
        </w:rPr>
      </w:pPr>
      <w:r>
        <w:rPr>
          <w:lang w:val="en-US"/>
        </w:rPr>
        <w:t>PCF-SM impacts to handle UE Policy association towards PCF-UE</w:t>
      </w:r>
    </w:p>
    <w:p w14:paraId="7C49AEC0" w14:textId="77777777" w:rsidR="00714911" w:rsidRPr="00815FAB" w:rsidRDefault="00714911" w:rsidP="00714911">
      <w:pPr>
        <w:pStyle w:val="ListParagraph"/>
        <w:rPr>
          <w:lang w:val="en-US"/>
        </w:rPr>
      </w:pPr>
    </w:p>
    <w:p w14:paraId="314D1E15" w14:textId="77777777" w:rsidR="008913E1" w:rsidRPr="00071CAD" w:rsidRDefault="008913E1" w:rsidP="008913E1">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ja-JP"/>
        </w:rPr>
      </w:pPr>
      <w:r w:rsidRPr="00071CAD">
        <w:rPr>
          <w:rFonts w:ascii="Arial" w:hAnsi="Arial" w:cs="Arial"/>
          <w:color w:val="FF0000"/>
          <w:sz w:val="28"/>
          <w:szCs w:val="28"/>
          <w:lang w:val="en-US"/>
        </w:rPr>
        <w:t xml:space="preserve">* * * </w:t>
      </w:r>
      <w:r>
        <w:rPr>
          <w:rFonts w:ascii="Arial" w:hAnsi="Arial" w:cs="Arial"/>
          <w:color w:val="FF0000"/>
          <w:sz w:val="28"/>
          <w:szCs w:val="28"/>
          <w:lang w:val="en-US"/>
        </w:rPr>
        <w:t>C</w:t>
      </w:r>
      <w:r w:rsidRPr="00071CAD">
        <w:rPr>
          <w:rFonts w:ascii="Arial" w:hAnsi="Arial" w:cs="Arial"/>
          <w:color w:val="FF0000"/>
          <w:sz w:val="28"/>
          <w:szCs w:val="28"/>
          <w:lang w:val="en-US"/>
        </w:rPr>
        <w:t>hange</w:t>
      </w:r>
      <w:r>
        <w:rPr>
          <w:rFonts w:ascii="Arial" w:hAnsi="Arial" w:cs="Arial"/>
          <w:color w:val="FF0000"/>
          <w:sz w:val="28"/>
          <w:szCs w:val="28"/>
          <w:lang w:val="en-US"/>
        </w:rPr>
        <w:t>s</w:t>
      </w:r>
      <w:r w:rsidRPr="00071CAD">
        <w:rPr>
          <w:rFonts w:ascii="Arial" w:hAnsi="Arial" w:cs="Arial"/>
          <w:color w:val="FF0000"/>
          <w:sz w:val="28"/>
          <w:szCs w:val="28"/>
          <w:lang w:val="en-US"/>
        </w:rPr>
        <w:t xml:space="preserve"> </w:t>
      </w:r>
      <w:r>
        <w:rPr>
          <w:rFonts w:ascii="Arial" w:hAnsi="Arial" w:cs="Arial"/>
          <w:color w:val="FF0000"/>
          <w:sz w:val="28"/>
          <w:szCs w:val="28"/>
          <w:lang w:val="en-US"/>
        </w:rPr>
        <w:t>(All new text)</w:t>
      </w:r>
      <w:r w:rsidRPr="00071CAD">
        <w:rPr>
          <w:rFonts w:ascii="Arial" w:hAnsi="Arial" w:cs="Arial"/>
          <w:color w:val="FF0000"/>
          <w:sz w:val="28"/>
          <w:szCs w:val="28"/>
          <w:lang w:val="en-US"/>
        </w:rPr>
        <w:t xml:space="preserve"> * * * *</w:t>
      </w:r>
    </w:p>
    <w:p w14:paraId="36EBF7A2" w14:textId="00D86F1F" w:rsidR="007834CF" w:rsidRPr="00E9603C" w:rsidRDefault="005149B9" w:rsidP="007834CF">
      <w:pPr>
        <w:pStyle w:val="Heading2"/>
        <w:rPr>
          <w:lang w:eastAsia="zh-CN"/>
        </w:rPr>
      </w:pPr>
      <w:r>
        <w:t>8</w:t>
      </w:r>
      <w:r w:rsidR="007834CF" w:rsidRPr="00E9603C">
        <w:t>.</w:t>
      </w:r>
      <w:r>
        <w:t>6</w:t>
      </w:r>
      <w:r w:rsidR="007834CF" w:rsidRPr="00E9603C">
        <w:tab/>
      </w:r>
      <w:bookmarkEnd w:id="0"/>
      <w:bookmarkEnd w:id="1"/>
      <w:bookmarkEnd w:id="2"/>
      <w:bookmarkEnd w:id="3"/>
      <w:bookmarkEnd w:id="4"/>
      <w:r w:rsidR="00224620">
        <w:t xml:space="preserve">Conclusions on </w:t>
      </w:r>
      <w:r w:rsidR="005F2D3B">
        <w:rPr>
          <w:lang w:eastAsia="ko-KR"/>
        </w:rPr>
        <w:t>Key Issue #</w:t>
      </w:r>
      <w:r w:rsidR="00F63F16">
        <w:rPr>
          <w:lang w:eastAsia="ko-KR"/>
        </w:rPr>
        <w:t>3</w:t>
      </w:r>
      <w:r w:rsidR="005F2D3B">
        <w:rPr>
          <w:lang w:eastAsia="ko-KR"/>
        </w:rPr>
        <w:t xml:space="preserve">: </w:t>
      </w:r>
      <w:r w:rsidR="00F63F16" w:rsidRPr="00DF1D03">
        <w:rPr>
          <w:lang w:eastAsia="ko-KR"/>
        </w:rPr>
        <w:t>Provision consistent URSP to UE across 5GS and EPS</w:t>
      </w:r>
    </w:p>
    <w:p w14:paraId="444EFEEA" w14:textId="55D4626A" w:rsidR="00E93FD8" w:rsidRDefault="004075C2" w:rsidP="005D5ED2">
      <w:pPr>
        <w:spacing w:after="0"/>
      </w:pPr>
      <w:r>
        <w:rPr>
          <w:rFonts w:eastAsia="DengXian"/>
        </w:rPr>
        <w:t>A general conclusion</w:t>
      </w:r>
      <w:r w:rsidR="00683808">
        <w:rPr>
          <w:rFonts w:eastAsia="DengXian"/>
        </w:rPr>
        <w:t xml:space="preserve"> for the solutions based on </w:t>
      </w:r>
      <w:r w:rsidR="00D151DD">
        <w:rPr>
          <w:rFonts w:eastAsia="DengXian"/>
        </w:rPr>
        <w:t>ePCO</w:t>
      </w:r>
      <w:r w:rsidR="00685F65">
        <w:rPr>
          <w:rFonts w:eastAsia="DengXian"/>
        </w:rPr>
        <w:t>,</w:t>
      </w:r>
      <w:r w:rsidR="003721D6">
        <w:rPr>
          <w:rFonts w:eastAsia="DengXian"/>
        </w:rPr>
        <w:t xml:space="preserve"> </w:t>
      </w:r>
      <w:r w:rsidR="000B501C">
        <w:rPr>
          <w:rFonts w:eastAsia="DengXian"/>
        </w:rPr>
        <w:t xml:space="preserve">aligned with architectural assumptions and principles in section 4, </w:t>
      </w:r>
      <w:r w:rsidR="003721D6">
        <w:rPr>
          <w:rFonts w:eastAsia="DengXian"/>
        </w:rPr>
        <w:t xml:space="preserve">is that the delivery of URSP on EPS </w:t>
      </w:r>
      <w:r w:rsidR="009E0C6D">
        <w:rPr>
          <w:rFonts w:eastAsia="DengXian"/>
        </w:rPr>
        <w:t>shall</w:t>
      </w:r>
      <w:r w:rsidR="003721D6">
        <w:rPr>
          <w:rFonts w:eastAsia="DengXian"/>
        </w:rPr>
        <w:t xml:space="preserve"> be </w:t>
      </w:r>
      <w:r w:rsidR="009E0C6D">
        <w:rPr>
          <w:rFonts w:eastAsia="DengXian"/>
        </w:rPr>
        <w:t xml:space="preserve">done over </w:t>
      </w:r>
      <w:r w:rsidR="00937DD4">
        <w:rPr>
          <w:rFonts w:eastAsia="DengXian"/>
        </w:rPr>
        <w:t xml:space="preserve">a </w:t>
      </w:r>
      <w:r w:rsidR="00E96F4D">
        <w:rPr>
          <w:rFonts w:eastAsia="DengXian"/>
        </w:rPr>
        <w:t xml:space="preserve">single </w:t>
      </w:r>
      <w:r w:rsidR="006F4A39">
        <w:rPr>
          <w:rFonts w:eastAsia="DengXian"/>
        </w:rPr>
        <w:t>PDN connection associated to a pre-configured APN</w:t>
      </w:r>
      <w:r w:rsidR="000B501C">
        <w:rPr>
          <w:rFonts w:eastAsia="DengXian"/>
        </w:rPr>
        <w:t>.</w:t>
      </w:r>
      <w:r w:rsidR="00D56450">
        <w:rPr>
          <w:rFonts w:eastAsia="DengXian"/>
        </w:rPr>
        <w:t xml:space="preserve"> Th</w:t>
      </w:r>
      <w:r w:rsidR="00685F65">
        <w:rPr>
          <w:rFonts w:eastAsia="DengXian"/>
        </w:rPr>
        <w:t>at</w:t>
      </w:r>
      <w:r w:rsidR="00D56450">
        <w:rPr>
          <w:rFonts w:eastAsia="DengXian"/>
        </w:rPr>
        <w:t xml:space="preserve"> way</w:t>
      </w:r>
      <w:r w:rsidR="00685F65">
        <w:rPr>
          <w:rFonts w:eastAsia="DengXian"/>
        </w:rPr>
        <w:t>,</w:t>
      </w:r>
      <w:r w:rsidR="00D56450">
        <w:rPr>
          <w:rFonts w:eastAsia="DengXian"/>
        </w:rPr>
        <w:t xml:space="preserve"> it is ensured the MME used for the transference supports ePCO transfer, and the SMF+PGW-C associated to the pre-configured APN also supports UE Policy delivery service (i.e. it </w:t>
      </w:r>
      <w:r w:rsidR="00D56450" w:rsidRPr="00DF1D03">
        <w:t>supports sending and receiving of a UE Policy Container to/from the UE</w:t>
      </w:r>
      <w:r w:rsidR="00D56450">
        <w:t>).</w:t>
      </w:r>
    </w:p>
    <w:p w14:paraId="4FD071B2" w14:textId="33DDCD59" w:rsidR="00014FB7" w:rsidRDefault="00014FB7" w:rsidP="005D5ED2">
      <w:pPr>
        <w:spacing w:after="0"/>
      </w:pPr>
    </w:p>
    <w:p w14:paraId="5F1BAE0A" w14:textId="380FC6E6" w:rsidR="00014FB7" w:rsidRDefault="00014FB7" w:rsidP="005D5ED2">
      <w:pPr>
        <w:spacing w:after="0"/>
      </w:pPr>
      <w:r>
        <w:lastRenderedPageBreak/>
        <w:t>It is considered</w:t>
      </w:r>
      <w:r w:rsidR="00145763">
        <w:t xml:space="preserve"> that</w:t>
      </w:r>
      <w:r w:rsidR="00DC1A0E">
        <w:t xml:space="preserve"> </w:t>
      </w:r>
      <w:r w:rsidR="00296684">
        <w:t>a valid solution must support deployments with multiple PCFs (</w:t>
      </w:r>
      <w:r w:rsidR="00E41D26">
        <w:t>different PCF-SM than PCF-UE)</w:t>
      </w:r>
      <w:r w:rsidR="008C3013">
        <w:t xml:space="preserve"> and must be able to deliver URSP updates to a UE in EPS</w:t>
      </w:r>
      <w:r w:rsidR="00833C4A">
        <w:t xml:space="preserve"> at </w:t>
      </w:r>
      <w:r w:rsidR="00352736">
        <w:t xml:space="preserve">the events of </w:t>
      </w:r>
      <w:r w:rsidR="00833C4A">
        <w:t>EPS initial attachment, 5GS to EPS handover (for both scenarios with N26 and without N26)</w:t>
      </w:r>
      <w:r w:rsidR="00352736">
        <w:t xml:space="preserve"> and at any time while the UE is in EPS.</w:t>
      </w:r>
      <w:r w:rsidR="00296684">
        <w:t xml:space="preserve"> </w:t>
      </w:r>
    </w:p>
    <w:p w14:paraId="0FEDAEB6" w14:textId="2C543823" w:rsidR="00E93FD8" w:rsidRDefault="00E93FD8" w:rsidP="005D5ED2">
      <w:pPr>
        <w:spacing w:after="0"/>
      </w:pPr>
    </w:p>
    <w:p w14:paraId="37412FA9" w14:textId="0EB8083F" w:rsidR="000B4583" w:rsidRDefault="00E93FD8" w:rsidP="005D5ED2">
      <w:pPr>
        <w:spacing w:after="0"/>
      </w:pPr>
      <w:r>
        <w:t>Solution#16 and Solution#3</w:t>
      </w:r>
      <w:r w:rsidR="001D171F">
        <w:t>3 are both based on the same principles (URSP updates sent using ePCO)</w:t>
      </w:r>
      <w:r w:rsidR="00624C6F">
        <w:t xml:space="preserve"> </w:t>
      </w:r>
      <w:r w:rsidR="00226671">
        <w:t>cover</w:t>
      </w:r>
      <w:r w:rsidR="000B4583">
        <w:t>ing</w:t>
      </w:r>
      <w:r w:rsidR="00226671">
        <w:t xml:space="preserve"> </w:t>
      </w:r>
      <w:r w:rsidR="000B4583">
        <w:t xml:space="preserve">the delivery of URSP </w:t>
      </w:r>
      <w:r w:rsidR="00063F3C">
        <w:t>updates when the UE is in EPS in the different situations considered (EPS initial attach, 5GS to EPS handover, at any time where the UE is in EPS)</w:t>
      </w:r>
      <w:r w:rsidR="00381A2D">
        <w:t xml:space="preserve">, and </w:t>
      </w:r>
      <w:r w:rsidR="00FA264D">
        <w:t xml:space="preserve">supporting scenarios with multiple and different PCF-SM and PCF-UE. </w:t>
      </w:r>
    </w:p>
    <w:p w14:paraId="3674CACB" w14:textId="131ECA6E" w:rsidR="007602E4" w:rsidRDefault="007602E4" w:rsidP="005D5ED2">
      <w:pPr>
        <w:spacing w:after="0"/>
      </w:pPr>
      <w:r>
        <w:t>The main different between them is related to the handling of 5GS to EPS handover</w:t>
      </w:r>
      <w:r w:rsidR="00604FA8">
        <w:t>, where Solution #33 requires some impacts in legacy MMEs</w:t>
      </w:r>
      <w:r w:rsidR="00B65E1A">
        <w:t xml:space="preserve"> and Solution#16 instead requires the usage of same PCF-UE for 5GS and EPS</w:t>
      </w:r>
      <w:r w:rsidR="00832320">
        <w:t>, based on querying the BSF.</w:t>
      </w:r>
      <w:r w:rsidR="00D8019C">
        <w:t xml:space="preserve"> It is proposed to progress </w:t>
      </w:r>
      <w:r w:rsidR="007A679D">
        <w:t>Solution#16 for the normative phase.</w:t>
      </w:r>
      <w:r w:rsidR="00B6729D">
        <w:t xml:space="preserve"> In </w:t>
      </w:r>
      <w:r w:rsidR="00583EEE">
        <w:t>addition,</w:t>
      </w:r>
      <w:r w:rsidR="008C4D7F">
        <w:t xml:space="preserve"> and</w:t>
      </w:r>
      <w:r w:rsidR="001843CD">
        <w:t xml:space="preserve"> related with</w:t>
      </w:r>
      <w:r w:rsidR="008458E1">
        <w:t xml:space="preserve"> the general conclusion to use a single PDN </w:t>
      </w:r>
      <w:r w:rsidR="001843CD">
        <w:t>connection for the delivery of URSPs in EPS</w:t>
      </w:r>
      <w:r w:rsidR="008C4D7F">
        <w:t>, the solution#16 may be simplified to just consider a single UE Policy association between one PCF-SM and PCF-UE.</w:t>
      </w:r>
      <w:r w:rsidR="00B6729D">
        <w:t xml:space="preserve"> </w:t>
      </w:r>
    </w:p>
    <w:p w14:paraId="506D940B" w14:textId="16D54004" w:rsidR="007A679D" w:rsidRDefault="007A679D" w:rsidP="005D5ED2">
      <w:pPr>
        <w:spacing w:after="0"/>
      </w:pPr>
    </w:p>
    <w:p w14:paraId="0E05A103" w14:textId="15F72E0F" w:rsidR="007A679D" w:rsidRDefault="006105C9" w:rsidP="005D5ED2">
      <w:pPr>
        <w:spacing w:after="0"/>
      </w:pPr>
      <w:r>
        <w:t>I</w:t>
      </w:r>
      <w:r w:rsidR="007A679D">
        <w:t xml:space="preserve">t is </w:t>
      </w:r>
      <w:r>
        <w:t xml:space="preserve">also </w:t>
      </w:r>
      <w:r w:rsidR="007A679D">
        <w:t>considered that the enhancement proposed by Solution#17</w:t>
      </w:r>
      <w:r w:rsidR="00C539FB">
        <w:t xml:space="preserve"> to include </w:t>
      </w:r>
      <w:r w:rsidR="000F2929">
        <w:t xml:space="preserve">a new parameter per RSD indicating EPS applicability must also be </w:t>
      </w:r>
      <w:r w:rsidR="002176CA">
        <w:t>progressed to the normative phase.</w:t>
      </w:r>
    </w:p>
    <w:p w14:paraId="0DE40C6B" w14:textId="77777777" w:rsidR="00D9798C" w:rsidRPr="00D9798C" w:rsidRDefault="00D9798C" w:rsidP="00D9798C">
      <w:pPr>
        <w:spacing w:after="0"/>
        <w:rPr>
          <w:lang w:val="en-US"/>
        </w:rPr>
      </w:pPr>
    </w:p>
    <w:p w14:paraId="32725F90" w14:textId="3CDD0B0A" w:rsidR="004F43B2" w:rsidRPr="00B97A59" w:rsidRDefault="00A57BAC" w:rsidP="00B97A5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ja-JP"/>
        </w:rPr>
      </w:pPr>
      <w:r w:rsidRPr="00071CAD">
        <w:rPr>
          <w:rFonts w:ascii="Arial" w:hAnsi="Arial" w:cs="Arial"/>
          <w:color w:val="FF0000"/>
          <w:sz w:val="28"/>
          <w:szCs w:val="28"/>
          <w:lang w:val="en-US"/>
        </w:rPr>
        <w:t xml:space="preserve">* * * </w:t>
      </w:r>
      <w:r>
        <w:rPr>
          <w:rFonts w:ascii="Arial" w:hAnsi="Arial" w:cs="Arial"/>
          <w:color w:val="FF0000"/>
          <w:sz w:val="28"/>
          <w:szCs w:val="28"/>
          <w:lang w:val="en-US" w:eastAsia="zh-CN"/>
        </w:rPr>
        <w:t>End of</w:t>
      </w:r>
      <w:r w:rsidRPr="00071CAD">
        <w:rPr>
          <w:rFonts w:ascii="Arial" w:hAnsi="Arial" w:cs="Arial"/>
          <w:color w:val="FF0000"/>
          <w:sz w:val="28"/>
          <w:szCs w:val="28"/>
          <w:lang w:val="en-US"/>
        </w:rPr>
        <w:t xml:space="preserve"> change</w:t>
      </w:r>
      <w:r w:rsidR="004532DB">
        <w:rPr>
          <w:rFonts w:ascii="Arial" w:hAnsi="Arial" w:cs="Arial"/>
          <w:color w:val="FF0000"/>
          <w:sz w:val="28"/>
          <w:szCs w:val="28"/>
          <w:lang w:val="en-US"/>
        </w:rPr>
        <w:t>s</w:t>
      </w:r>
      <w:r w:rsidRPr="00071CAD">
        <w:rPr>
          <w:rFonts w:ascii="Arial" w:hAnsi="Arial" w:cs="Arial"/>
          <w:color w:val="FF0000"/>
          <w:sz w:val="28"/>
          <w:szCs w:val="28"/>
          <w:lang w:val="en-US"/>
        </w:rPr>
        <w:t xml:space="preserve"> * * * *</w:t>
      </w:r>
    </w:p>
    <w:sectPr w:rsidR="004F43B2" w:rsidRPr="00B97A59">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3A29B0" w14:textId="77777777" w:rsidR="00777ACA" w:rsidRDefault="00777ACA">
      <w:r>
        <w:separator/>
      </w:r>
    </w:p>
  </w:endnote>
  <w:endnote w:type="continuationSeparator" w:id="0">
    <w:p w14:paraId="27678C3E" w14:textId="77777777" w:rsidR="00777ACA" w:rsidRDefault="00777ACA">
      <w:r>
        <w:continuationSeparator/>
      </w:r>
    </w:p>
  </w:endnote>
  <w:endnote w:type="continuationNotice" w:id="1">
    <w:p w14:paraId="0F7D801C" w14:textId="77777777" w:rsidR="00777ACA" w:rsidRDefault="00777A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8C84D5" w14:textId="77777777" w:rsidR="00777ACA" w:rsidRDefault="00777ACA">
      <w:r>
        <w:separator/>
      </w:r>
    </w:p>
  </w:footnote>
  <w:footnote w:type="continuationSeparator" w:id="0">
    <w:p w14:paraId="6112A964" w14:textId="77777777" w:rsidR="00777ACA" w:rsidRDefault="00777ACA">
      <w:r>
        <w:continuationSeparator/>
      </w:r>
    </w:p>
  </w:footnote>
  <w:footnote w:type="continuationNotice" w:id="1">
    <w:p w14:paraId="2ED22A97" w14:textId="77777777" w:rsidR="00777ACA" w:rsidRDefault="00777AC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E2268"/>
    <w:multiLevelType w:val="hybridMultilevel"/>
    <w:tmpl w:val="30BC1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672045"/>
    <w:multiLevelType w:val="hybridMultilevel"/>
    <w:tmpl w:val="729EBBBE"/>
    <w:lvl w:ilvl="0" w:tplc="2B1C33F4">
      <w:numFmt w:val="bullet"/>
      <w:lvlText w:val="-"/>
      <w:lvlJc w:val="left"/>
      <w:pPr>
        <w:ind w:left="765" w:hanging="360"/>
      </w:pPr>
      <w:rPr>
        <w:rFonts w:ascii="Times New Roman" w:eastAsia="SimSu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 w15:restartNumberingAfterBreak="0">
    <w:nsid w:val="13BC3F5C"/>
    <w:multiLevelType w:val="hybridMultilevel"/>
    <w:tmpl w:val="B7C46F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B52A4D"/>
    <w:multiLevelType w:val="hybridMultilevel"/>
    <w:tmpl w:val="EEB42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C4290A"/>
    <w:multiLevelType w:val="hybridMultilevel"/>
    <w:tmpl w:val="19760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404AC1"/>
    <w:multiLevelType w:val="hybridMultilevel"/>
    <w:tmpl w:val="483ECF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8D202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6B93BD2"/>
    <w:multiLevelType w:val="hybridMultilevel"/>
    <w:tmpl w:val="483ECF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FC8488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21C29E0"/>
    <w:multiLevelType w:val="hybridMultilevel"/>
    <w:tmpl w:val="7AE05E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EC74D7"/>
    <w:multiLevelType w:val="hybridMultilevel"/>
    <w:tmpl w:val="6C5A264A"/>
    <w:lvl w:ilvl="0" w:tplc="2B1C33F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C10672E"/>
    <w:multiLevelType w:val="hybridMultilevel"/>
    <w:tmpl w:val="2EDAE99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DCA2B66"/>
    <w:multiLevelType w:val="hybridMultilevel"/>
    <w:tmpl w:val="5D389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D14553"/>
    <w:multiLevelType w:val="hybridMultilevel"/>
    <w:tmpl w:val="F6BC0C2C"/>
    <w:lvl w:ilvl="0" w:tplc="2AE4BCD6">
      <w:start w:val="8"/>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FA614C4"/>
    <w:multiLevelType w:val="hybridMultilevel"/>
    <w:tmpl w:val="CD2CB336"/>
    <w:lvl w:ilvl="0" w:tplc="B6EC1044">
      <w:numFmt w:val="bullet"/>
      <w:lvlText w:val=""/>
      <w:lvlJc w:val="left"/>
      <w:pPr>
        <w:ind w:left="770" w:hanging="360"/>
      </w:pPr>
      <w:rPr>
        <w:rFonts w:ascii="Symbol" w:eastAsia="SimSun" w:hAnsi="Symbol"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5" w15:restartNumberingAfterBreak="0">
    <w:nsid w:val="40163AC9"/>
    <w:multiLevelType w:val="hybridMultilevel"/>
    <w:tmpl w:val="483ECF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2044753"/>
    <w:multiLevelType w:val="hybridMultilevel"/>
    <w:tmpl w:val="37C8782E"/>
    <w:lvl w:ilvl="0" w:tplc="4A98217E">
      <w:start w:val="1"/>
      <w:numFmt w:val="decimal"/>
      <w:lvlText w:val="%1."/>
      <w:lvlJc w:val="left"/>
      <w:pPr>
        <w:ind w:left="692" w:hanging="360"/>
      </w:pPr>
      <w:rPr>
        <w:rFonts w:hint="default"/>
      </w:rPr>
    </w:lvl>
    <w:lvl w:ilvl="1" w:tplc="20000019">
      <w:start w:val="1"/>
      <w:numFmt w:val="lowerLetter"/>
      <w:lvlText w:val="%2."/>
      <w:lvlJc w:val="left"/>
      <w:pPr>
        <w:ind w:left="1412" w:hanging="360"/>
      </w:pPr>
    </w:lvl>
    <w:lvl w:ilvl="2" w:tplc="2000001B" w:tentative="1">
      <w:start w:val="1"/>
      <w:numFmt w:val="lowerRoman"/>
      <w:lvlText w:val="%3."/>
      <w:lvlJc w:val="right"/>
      <w:pPr>
        <w:ind w:left="2132" w:hanging="180"/>
      </w:pPr>
    </w:lvl>
    <w:lvl w:ilvl="3" w:tplc="2000000F" w:tentative="1">
      <w:start w:val="1"/>
      <w:numFmt w:val="decimal"/>
      <w:lvlText w:val="%4."/>
      <w:lvlJc w:val="left"/>
      <w:pPr>
        <w:ind w:left="2852" w:hanging="360"/>
      </w:pPr>
    </w:lvl>
    <w:lvl w:ilvl="4" w:tplc="20000019" w:tentative="1">
      <w:start w:val="1"/>
      <w:numFmt w:val="lowerLetter"/>
      <w:lvlText w:val="%5."/>
      <w:lvlJc w:val="left"/>
      <w:pPr>
        <w:ind w:left="3572" w:hanging="360"/>
      </w:pPr>
    </w:lvl>
    <w:lvl w:ilvl="5" w:tplc="2000001B" w:tentative="1">
      <w:start w:val="1"/>
      <w:numFmt w:val="lowerRoman"/>
      <w:lvlText w:val="%6."/>
      <w:lvlJc w:val="right"/>
      <w:pPr>
        <w:ind w:left="4292" w:hanging="180"/>
      </w:pPr>
    </w:lvl>
    <w:lvl w:ilvl="6" w:tplc="2000000F" w:tentative="1">
      <w:start w:val="1"/>
      <w:numFmt w:val="decimal"/>
      <w:lvlText w:val="%7."/>
      <w:lvlJc w:val="left"/>
      <w:pPr>
        <w:ind w:left="5012" w:hanging="360"/>
      </w:pPr>
    </w:lvl>
    <w:lvl w:ilvl="7" w:tplc="20000019" w:tentative="1">
      <w:start w:val="1"/>
      <w:numFmt w:val="lowerLetter"/>
      <w:lvlText w:val="%8."/>
      <w:lvlJc w:val="left"/>
      <w:pPr>
        <w:ind w:left="5732" w:hanging="360"/>
      </w:pPr>
    </w:lvl>
    <w:lvl w:ilvl="8" w:tplc="2000001B" w:tentative="1">
      <w:start w:val="1"/>
      <w:numFmt w:val="lowerRoman"/>
      <w:lvlText w:val="%9."/>
      <w:lvlJc w:val="right"/>
      <w:pPr>
        <w:ind w:left="6452" w:hanging="180"/>
      </w:pPr>
    </w:lvl>
  </w:abstractNum>
  <w:abstractNum w:abstractNumId="17" w15:restartNumberingAfterBreak="0">
    <w:nsid w:val="4498468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6991C79"/>
    <w:multiLevelType w:val="hybridMultilevel"/>
    <w:tmpl w:val="FBC0C100"/>
    <w:lvl w:ilvl="0" w:tplc="CD502F56">
      <w:start w:val="1"/>
      <w:numFmt w:val="bullet"/>
      <w:lvlText w:val="●"/>
      <w:lvlJc w:val="left"/>
      <w:pPr>
        <w:tabs>
          <w:tab w:val="num" w:pos="720"/>
        </w:tabs>
        <w:ind w:left="720" w:hanging="360"/>
      </w:pPr>
      <w:rPr>
        <w:rFonts w:ascii="Ericsson Hilda" w:hAnsi="Ericsson Hilda" w:hint="default"/>
      </w:rPr>
    </w:lvl>
    <w:lvl w:ilvl="1" w:tplc="85E4FF90" w:tentative="1">
      <w:start w:val="1"/>
      <w:numFmt w:val="bullet"/>
      <w:lvlText w:val="●"/>
      <w:lvlJc w:val="left"/>
      <w:pPr>
        <w:tabs>
          <w:tab w:val="num" w:pos="1440"/>
        </w:tabs>
        <w:ind w:left="1440" w:hanging="360"/>
      </w:pPr>
      <w:rPr>
        <w:rFonts w:ascii="Ericsson Hilda" w:hAnsi="Ericsson Hilda" w:hint="default"/>
      </w:rPr>
    </w:lvl>
    <w:lvl w:ilvl="2" w:tplc="E11A457A" w:tentative="1">
      <w:start w:val="1"/>
      <w:numFmt w:val="bullet"/>
      <w:lvlText w:val="●"/>
      <w:lvlJc w:val="left"/>
      <w:pPr>
        <w:tabs>
          <w:tab w:val="num" w:pos="2160"/>
        </w:tabs>
        <w:ind w:left="2160" w:hanging="360"/>
      </w:pPr>
      <w:rPr>
        <w:rFonts w:ascii="Ericsson Hilda" w:hAnsi="Ericsson Hilda" w:hint="default"/>
      </w:rPr>
    </w:lvl>
    <w:lvl w:ilvl="3" w:tplc="AC1C6402" w:tentative="1">
      <w:start w:val="1"/>
      <w:numFmt w:val="bullet"/>
      <w:lvlText w:val="●"/>
      <w:lvlJc w:val="left"/>
      <w:pPr>
        <w:tabs>
          <w:tab w:val="num" w:pos="2880"/>
        </w:tabs>
        <w:ind w:left="2880" w:hanging="360"/>
      </w:pPr>
      <w:rPr>
        <w:rFonts w:ascii="Ericsson Hilda" w:hAnsi="Ericsson Hilda" w:hint="default"/>
      </w:rPr>
    </w:lvl>
    <w:lvl w:ilvl="4" w:tplc="07827F04" w:tentative="1">
      <w:start w:val="1"/>
      <w:numFmt w:val="bullet"/>
      <w:lvlText w:val="●"/>
      <w:lvlJc w:val="left"/>
      <w:pPr>
        <w:tabs>
          <w:tab w:val="num" w:pos="3600"/>
        </w:tabs>
        <w:ind w:left="3600" w:hanging="360"/>
      </w:pPr>
      <w:rPr>
        <w:rFonts w:ascii="Ericsson Hilda" w:hAnsi="Ericsson Hilda" w:hint="default"/>
      </w:rPr>
    </w:lvl>
    <w:lvl w:ilvl="5" w:tplc="3A58C6D8" w:tentative="1">
      <w:start w:val="1"/>
      <w:numFmt w:val="bullet"/>
      <w:lvlText w:val="●"/>
      <w:lvlJc w:val="left"/>
      <w:pPr>
        <w:tabs>
          <w:tab w:val="num" w:pos="4320"/>
        </w:tabs>
        <w:ind w:left="4320" w:hanging="360"/>
      </w:pPr>
      <w:rPr>
        <w:rFonts w:ascii="Ericsson Hilda" w:hAnsi="Ericsson Hilda" w:hint="default"/>
      </w:rPr>
    </w:lvl>
    <w:lvl w:ilvl="6" w:tplc="C920885C" w:tentative="1">
      <w:start w:val="1"/>
      <w:numFmt w:val="bullet"/>
      <w:lvlText w:val="●"/>
      <w:lvlJc w:val="left"/>
      <w:pPr>
        <w:tabs>
          <w:tab w:val="num" w:pos="5040"/>
        </w:tabs>
        <w:ind w:left="5040" w:hanging="360"/>
      </w:pPr>
      <w:rPr>
        <w:rFonts w:ascii="Ericsson Hilda" w:hAnsi="Ericsson Hilda" w:hint="default"/>
      </w:rPr>
    </w:lvl>
    <w:lvl w:ilvl="7" w:tplc="C61A89A8" w:tentative="1">
      <w:start w:val="1"/>
      <w:numFmt w:val="bullet"/>
      <w:lvlText w:val="●"/>
      <w:lvlJc w:val="left"/>
      <w:pPr>
        <w:tabs>
          <w:tab w:val="num" w:pos="5760"/>
        </w:tabs>
        <w:ind w:left="5760" w:hanging="360"/>
      </w:pPr>
      <w:rPr>
        <w:rFonts w:ascii="Ericsson Hilda" w:hAnsi="Ericsson Hilda" w:hint="default"/>
      </w:rPr>
    </w:lvl>
    <w:lvl w:ilvl="8" w:tplc="54C0D53A" w:tentative="1">
      <w:start w:val="1"/>
      <w:numFmt w:val="bullet"/>
      <w:lvlText w:val="●"/>
      <w:lvlJc w:val="left"/>
      <w:pPr>
        <w:tabs>
          <w:tab w:val="num" w:pos="6480"/>
        </w:tabs>
        <w:ind w:left="6480" w:hanging="360"/>
      </w:pPr>
      <w:rPr>
        <w:rFonts w:ascii="Ericsson Hilda" w:hAnsi="Ericsson Hilda" w:hint="default"/>
      </w:rPr>
    </w:lvl>
  </w:abstractNum>
  <w:abstractNum w:abstractNumId="19" w15:restartNumberingAfterBreak="0">
    <w:nsid w:val="484C49C2"/>
    <w:multiLevelType w:val="hybridMultilevel"/>
    <w:tmpl w:val="A5F067F6"/>
    <w:lvl w:ilvl="0" w:tplc="2AE4BCD6">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4F54C5"/>
    <w:multiLevelType w:val="hybridMultilevel"/>
    <w:tmpl w:val="972CF27A"/>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2D32A7A"/>
    <w:multiLevelType w:val="hybridMultilevel"/>
    <w:tmpl w:val="03C4D066"/>
    <w:lvl w:ilvl="0" w:tplc="6CA0C9EC">
      <w:start w:val="5"/>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DAE13EA"/>
    <w:multiLevelType w:val="hybridMultilevel"/>
    <w:tmpl w:val="4A9C94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29061F"/>
    <w:multiLevelType w:val="hybridMultilevel"/>
    <w:tmpl w:val="06822394"/>
    <w:lvl w:ilvl="0" w:tplc="6CA0C9EC">
      <w:start w:val="5"/>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4E5B9C"/>
    <w:multiLevelType w:val="hybridMultilevel"/>
    <w:tmpl w:val="75D83F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082ED7"/>
    <w:multiLevelType w:val="hybridMultilevel"/>
    <w:tmpl w:val="ECFE4F7E"/>
    <w:lvl w:ilvl="0" w:tplc="0409000F">
      <w:start w:val="1"/>
      <w:numFmt w:val="decimal"/>
      <w:lvlText w:val="%1."/>
      <w:lvlJc w:val="left"/>
      <w:pPr>
        <w:ind w:left="765" w:hanging="360"/>
      </w:pPr>
      <w:rPr>
        <w:rFonts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6" w15:restartNumberingAfterBreak="0">
    <w:nsid w:val="68CE79D4"/>
    <w:multiLevelType w:val="hybridMultilevel"/>
    <w:tmpl w:val="FE6C18FE"/>
    <w:lvl w:ilvl="0" w:tplc="4B0C6BF4">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6B2C3BE7"/>
    <w:multiLevelType w:val="hybridMultilevel"/>
    <w:tmpl w:val="7CFC3620"/>
    <w:lvl w:ilvl="0" w:tplc="EFFEAD5A">
      <w:start w:val="5"/>
      <w:numFmt w:val="bullet"/>
      <w:lvlText w:val="-"/>
      <w:lvlJc w:val="left"/>
      <w:pPr>
        <w:ind w:left="1440" w:hanging="360"/>
      </w:pPr>
      <w:rPr>
        <w:rFonts w:ascii="Calibri" w:eastAsia="Calibri" w:hAnsi="Calibri" w:cs="Calibri"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28" w15:restartNumberingAfterBreak="0">
    <w:nsid w:val="72C95619"/>
    <w:multiLevelType w:val="hybridMultilevel"/>
    <w:tmpl w:val="9762F580"/>
    <w:lvl w:ilvl="0" w:tplc="DF10095E">
      <w:start w:val="5"/>
      <w:numFmt w:val="bullet"/>
      <w:lvlText w:val="-"/>
      <w:lvlJc w:val="left"/>
      <w:pPr>
        <w:ind w:left="644" w:hanging="360"/>
      </w:pPr>
      <w:rPr>
        <w:rFonts w:ascii="Times New Roman" w:eastAsia="DengXi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9" w15:restartNumberingAfterBreak="0">
    <w:nsid w:val="74B45EB9"/>
    <w:multiLevelType w:val="hybridMultilevel"/>
    <w:tmpl w:val="2EF289C2"/>
    <w:lvl w:ilvl="0" w:tplc="04090001">
      <w:start w:val="1"/>
      <w:numFmt w:val="bullet"/>
      <w:lvlText w:val=""/>
      <w:lvlJc w:val="left"/>
      <w:pPr>
        <w:ind w:left="915" w:hanging="360"/>
      </w:pPr>
      <w:rPr>
        <w:rFonts w:ascii="Symbol" w:hAnsi="Symbol" w:hint="default"/>
      </w:rPr>
    </w:lvl>
    <w:lvl w:ilvl="1" w:tplc="04090003" w:tentative="1">
      <w:start w:val="1"/>
      <w:numFmt w:val="bullet"/>
      <w:lvlText w:val="o"/>
      <w:lvlJc w:val="left"/>
      <w:pPr>
        <w:ind w:left="1635" w:hanging="360"/>
      </w:pPr>
      <w:rPr>
        <w:rFonts w:ascii="Courier New" w:hAnsi="Courier New" w:cs="Courier New" w:hint="default"/>
      </w:rPr>
    </w:lvl>
    <w:lvl w:ilvl="2" w:tplc="04090005" w:tentative="1">
      <w:start w:val="1"/>
      <w:numFmt w:val="bullet"/>
      <w:lvlText w:val=""/>
      <w:lvlJc w:val="left"/>
      <w:pPr>
        <w:ind w:left="2355" w:hanging="360"/>
      </w:pPr>
      <w:rPr>
        <w:rFonts w:ascii="Wingdings" w:hAnsi="Wingdings" w:hint="default"/>
      </w:rPr>
    </w:lvl>
    <w:lvl w:ilvl="3" w:tplc="04090001" w:tentative="1">
      <w:start w:val="1"/>
      <w:numFmt w:val="bullet"/>
      <w:lvlText w:val=""/>
      <w:lvlJc w:val="left"/>
      <w:pPr>
        <w:ind w:left="3075" w:hanging="360"/>
      </w:pPr>
      <w:rPr>
        <w:rFonts w:ascii="Symbol" w:hAnsi="Symbol" w:hint="default"/>
      </w:rPr>
    </w:lvl>
    <w:lvl w:ilvl="4" w:tplc="04090003" w:tentative="1">
      <w:start w:val="1"/>
      <w:numFmt w:val="bullet"/>
      <w:lvlText w:val="o"/>
      <w:lvlJc w:val="left"/>
      <w:pPr>
        <w:ind w:left="3795" w:hanging="360"/>
      </w:pPr>
      <w:rPr>
        <w:rFonts w:ascii="Courier New" w:hAnsi="Courier New" w:cs="Courier New" w:hint="default"/>
      </w:rPr>
    </w:lvl>
    <w:lvl w:ilvl="5" w:tplc="04090005" w:tentative="1">
      <w:start w:val="1"/>
      <w:numFmt w:val="bullet"/>
      <w:lvlText w:val=""/>
      <w:lvlJc w:val="left"/>
      <w:pPr>
        <w:ind w:left="4515" w:hanging="360"/>
      </w:pPr>
      <w:rPr>
        <w:rFonts w:ascii="Wingdings" w:hAnsi="Wingdings" w:hint="default"/>
      </w:rPr>
    </w:lvl>
    <w:lvl w:ilvl="6" w:tplc="04090001" w:tentative="1">
      <w:start w:val="1"/>
      <w:numFmt w:val="bullet"/>
      <w:lvlText w:val=""/>
      <w:lvlJc w:val="left"/>
      <w:pPr>
        <w:ind w:left="5235" w:hanging="360"/>
      </w:pPr>
      <w:rPr>
        <w:rFonts w:ascii="Symbol" w:hAnsi="Symbol" w:hint="default"/>
      </w:rPr>
    </w:lvl>
    <w:lvl w:ilvl="7" w:tplc="04090003" w:tentative="1">
      <w:start w:val="1"/>
      <w:numFmt w:val="bullet"/>
      <w:lvlText w:val="o"/>
      <w:lvlJc w:val="left"/>
      <w:pPr>
        <w:ind w:left="5955" w:hanging="360"/>
      </w:pPr>
      <w:rPr>
        <w:rFonts w:ascii="Courier New" w:hAnsi="Courier New" w:cs="Courier New" w:hint="default"/>
      </w:rPr>
    </w:lvl>
    <w:lvl w:ilvl="8" w:tplc="04090005" w:tentative="1">
      <w:start w:val="1"/>
      <w:numFmt w:val="bullet"/>
      <w:lvlText w:val=""/>
      <w:lvlJc w:val="left"/>
      <w:pPr>
        <w:ind w:left="6675" w:hanging="360"/>
      </w:pPr>
      <w:rPr>
        <w:rFonts w:ascii="Wingdings" w:hAnsi="Wingdings" w:hint="default"/>
      </w:rPr>
    </w:lvl>
  </w:abstractNum>
  <w:abstractNum w:abstractNumId="30" w15:restartNumberingAfterBreak="0">
    <w:nsid w:val="761964A4"/>
    <w:multiLevelType w:val="hybridMultilevel"/>
    <w:tmpl w:val="F08A93E8"/>
    <w:lvl w:ilvl="0" w:tplc="00F61FF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323802"/>
    <w:multiLevelType w:val="hybridMultilevel"/>
    <w:tmpl w:val="C73E38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7111A01"/>
    <w:multiLevelType w:val="hybridMultilevel"/>
    <w:tmpl w:val="733C4960"/>
    <w:lvl w:ilvl="0" w:tplc="B6EC1044">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92765A"/>
    <w:multiLevelType w:val="hybridMultilevel"/>
    <w:tmpl w:val="ECFE4F7E"/>
    <w:lvl w:ilvl="0" w:tplc="0409000F">
      <w:start w:val="1"/>
      <w:numFmt w:val="decimal"/>
      <w:lvlText w:val="%1."/>
      <w:lvlJc w:val="left"/>
      <w:pPr>
        <w:ind w:left="765" w:hanging="360"/>
      </w:pPr>
      <w:rPr>
        <w:rFonts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4" w15:restartNumberingAfterBreak="0">
    <w:nsid w:val="7CEF2AD5"/>
    <w:multiLevelType w:val="hybridMultilevel"/>
    <w:tmpl w:val="9B9ACA74"/>
    <w:lvl w:ilvl="0" w:tplc="2B1C33F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6A7662"/>
    <w:multiLevelType w:val="hybridMultilevel"/>
    <w:tmpl w:val="ECFE4F7E"/>
    <w:lvl w:ilvl="0" w:tplc="0409000F">
      <w:start w:val="1"/>
      <w:numFmt w:val="decimal"/>
      <w:lvlText w:val="%1."/>
      <w:lvlJc w:val="left"/>
      <w:pPr>
        <w:ind w:left="765" w:hanging="360"/>
      </w:pPr>
      <w:rPr>
        <w:rFonts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num w:numId="1">
    <w:abstractNumId w:val="31"/>
  </w:num>
  <w:num w:numId="2">
    <w:abstractNumId w:val="35"/>
  </w:num>
  <w:num w:numId="3">
    <w:abstractNumId w:val="33"/>
  </w:num>
  <w:num w:numId="4">
    <w:abstractNumId w:val="25"/>
  </w:num>
  <w:num w:numId="5">
    <w:abstractNumId w:val="27"/>
  </w:num>
  <w:num w:numId="6">
    <w:abstractNumId w:val="28"/>
  </w:num>
  <w:num w:numId="7">
    <w:abstractNumId w:val="16"/>
  </w:num>
  <w:num w:numId="8">
    <w:abstractNumId w:val="26"/>
  </w:num>
  <w:num w:numId="9">
    <w:abstractNumId w:val="29"/>
  </w:num>
  <w:num w:numId="10">
    <w:abstractNumId w:val="5"/>
  </w:num>
  <w:num w:numId="11">
    <w:abstractNumId w:val="34"/>
  </w:num>
  <w:num w:numId="12">
    <w:abstractNumId w:val="1"/>
  </w:num>
  <w:num w:numId="13">
    <w:abstractNumId w:val="10"/>
  </w:num>
  <w:num w:numId="14">
    <w:abstractNumId w:val="21"/>
  </w:num>
  <w:num w:numId="15">
    <w:abstractNumId w:val="23"/>
  </w:num>
  <w:num w:numId="16">
    <w:abstractNumId w:val="30"/>
  </w:num>
  <w:num w:numId="17">
    <w:abstractNumId w:val="15"/>
  </w:num>
  <w:num w:numId="18">
    <w:abstractNumId w:val="13"/>
  </w:num>
  <w:num w:numId="19">
    <w:abstractNumId w:val="19"/>
  </w:num>
  <w:num w:numId="20">
    <w:abstractNumId w:val="7"/>
  </w:num>
  <w:num w:numId="21">
    <w:abstractNumId w:val="20"/>
  </w:num>
  <w:num w:numId="22">
    <w:abstractNumId w:val="11"/>
  </w:num>
  <w:num w:numId="23">
    <w:abstractNumId w:val="32"/>
  </w:num>
  <w:num w:numId="24">
    <w:abstractNumId w:val="14"/>
  </w:num>
  <w:num w:numId="25">
    <w:abstractNumId w:val="24"/>
  </w:num>
  <w:num w:numId="26">
    <w:abstractNumId w:val="6"/>
  </w:num>
  <w:num w:numId="27">
    <w:abstractNumId w:val="18"/>
  </w:num>
  <w:num w:numId="28">
    <w:abstractNumId w:val="8"/>
  </w:num>
  <w:num w:numId="29">
    <w:abstractNumId w:val="17"/>
  </w:num>
  <w:num w:numId="30">
    <w:abstractNumId w:val="9"/>
  </w:num>
  <w:num w:numId="31">
    <w:abstractNumId w:val="12"/>
  </w:num>
  <w:num w:numId="32">
    <w:abstractNumId w:val="4"/>
  </w:num>
  <w:num w:numId="33">
    <w:abstractNumId w:val="0"/>
  </w:num>
  <w:num w:numId="34">
    <w:abstractNumId w:val="22"/>
  </w:num>
  <w:num w:numId="35">
    <w:abstractNumId w:val="2"/>
  </w:num>
  <w:num w:numId="3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4BB"/>
    <w:rsid w:val="000039D5"/>
    <w:rsid w:val="000040C2"/>
    <w:rsid w:val="000054A7"/>
    <w:rsid w:val="000056A2"/>
    <w:rsid w:val="00006712"/>
    <w:rsid w:val="00010AC5"/>
    <w:rsid w:val="00011C72"/>
    <w:rsid w:val="00012658"/>
    <w:rsid w:val="00013281"/>
    <w:rsid w:val="000148F4"/>
    <w:rsid w:val="000149D8"/>
    <w:rsid w:val="00014CBE"/>
    <w:rsid w:val="00014FB7"/>
    <w:rsid w:val="00017C25"/>
    <w:rsid w:val="000209DD"/>
    <w:rsid w:val="00023AC4"/>
    <w:rsid w:val="0002455E"/>
    <w:rsid w:val="0002477D"/>
    <w:rsid w:val="000259D4"/>
    <w:rsid w:val="00032510"/>
    <w:rsid w:val="000329AF"/>
    <w:rsid w:val="00033F1C"/>
    <w:rsid w:val="00034010"/>
    <w:rsid w:val="00034B8C"/>
    <w:rsid w:val="0003504A"/>
    <w:rsid w:val="00035AE6"/>
    <w:rsid w:val="00035CF7"/>
    <w:rsid w:val="00035D44"/>
    <w:rsid w:val="0003611A"/>
    <w:rsid w:val="0003622C"/>
    <w:rsid w:val="00036587"/>
    <w:rsid w:val="00036B49"/>
    <w:rsid w:val="000374CC"/>
    <w:rsid w:val="000400C5"/>
    <w:rsid w:val="00040FE3"/>
    <w:rsid w:val="00041138"/>
    <w:rsid w:val="00041FCB"/>
    <w:rsid w:val="000422EC"/>
    <w:rsid w:val="00042622"/>
    <w:rsid w:val="00042960"/>
    <w:rsid w:val="00042A43"/>
    <w:rsid w:val="00042DF0"/>
    <w:rsid w:val="00043874"/>
    <w:rsid w:val="0004480C"/>
    <w:rsid w:val="00044E1F"/>
    <w:rsid w:val="0004552F"/>
    <w:rsid w:val="00046315"/>
    <w:rsid w:val="000467AD"/>
    <w:rsid w:val="000469CB"/>
    <w:rsid w:val="00047CDB"/>
    <w:rsid w:val="00047E6D"/>
    <w:rsid w:val="00051818"/>
    <w:rsid w:val="000520B0"/>
    <w:rsid w:val="00052C37"/>
    <w:rsid w:val="00053233"/>
    <w:rsid w:val="000536DA"/>
    <w:rsid w:val="00053BCC"/>
    <w:rsid w:val="00053DD2"/>
    <w:rsid w:val="00053E02"/>
    <w:rsid w:val="0005439D"/>
    <w:rsid w:val="000559C5"/>
    <w:rsid w:val="00056828"/>
    <w:rsid w:val="000576D9"/>
    <w:rsid w:val="00060CCE"/>
    <w:rsid w:val="00061A7F"/>
    <w:rsid w:val="00062159"/>
    <w:rsid w:val="00062190"/>
    <w:rsid w:val="000624F9"/>
    <w:rsid w:val="0006388A"/>
    <w:rsid w:val="00063F3C"/>
    <w:rsid w:val="000657D2"/>
    <w:rsid w:val="00066771"/>
    <w:rsid w:val="00067F02"/>
    <w:rsid w:val="0007012E"/>
    <w:rsid w:val="000718D9"/>
    <w:rsid w:val="00071CAD"/>
    <w:rsid w:val="00072087"/>
    <w:rsid w:val="0007552E"/>
    <w:rsid w:val="00077E0C"/>
    <w:rsid w:val="00080406"/>
    <w:rsid w:val="000824B3"/>
    <w:rsid w:val="00083732"/>
    <w:rsid w:val="00083A6F"/>
    <w:rsid w:val="000843CD"/>
    <w:rsid w:val="00084F75"/>
    <w:rsid w:val="0008526D"/>
    <w:rsid w:val="00085441"/>
    <w:rsid w:val="00086587"/>
    <w:rsid w:val="0008788E"/>
    <w:rsid w:val="00090169"/>
    <w:rsid w:val="000903C6"/>
    <w:rsid w:val="00091131"/>
    <w:rsid w:val="00092900"/>
    <w:rsid w:val="000952E6"/>
    <w:rsid w:val="000967EA"/>
    <w:rsid w:val="00096E4D"/>
    <w:rsid w:val="000A02D6"/>
    <w:rsid w:val="000A063C"/>
    <w:rsid w:val="000A08DB"/>
    <w:rsid w:val="000A1539"/>
    <w:rsid w:val="000A15E8"/>
    <w:rsid w:val="000A1DA1"/>
    <w:rsid w:val="000A2FA2"/>
    <w:rsid w:val="000A3C58"/>
    <w:rsid w:val="000A50E7"/>
    <w:rsid w:val="000A69E9"/>
    <w:rsid w:val="000A749A"/>
    <w:rsid w:val="000B095B"/>
    <w:rsid w:val="000B18B3"/>
    <w:rsid w:val="000B203A"/>
    <w:rsid w:val="000B4583"/>
    <w:rsid w:val="000B4B18"/>
    <w:rsid w:val="000B5006"/>
    <w:rsid w:val="000B501C"/>
    <w:rsid w:val="000B6119"/>
    <w:rsid w:val="000B70F3"/>
    <w:rsid w:val="000C08E9"/>
    <w:rsid w:val="000C1882"/>
    <w:rsid w:val="000C33A9"/>
    <w:rsid w:val="000C5089"/>
    <w:rsid w:val="000C5CB3"/>
    <w:rsid w:val="000C6191"/>
    <w:rsid w:val="000C7B74"/>
    <w:rsid w:val="000D0137"/>
    <w:rsid w:val="000D0C2B"/>
    <w:rsid w:val="000D10ED"/>
    <w:rsid w:val="000D279B"/>
    <w:rsid w:val="000D3BAE"/>
    <w:rsid w:val="000D4735"/>
    <w:rsid w:val="000D5871"/>
    <w:rsid w:val="000D6035"/>
    <w:rsid w:val="000D7D9D"/>
    <w:rsid w:val="000D7F2C"/>
    <w:rsid w:val="000E045E"/>
    <w:rsid w:val="000E0511"/>
    <w:rsid w:val="000E08D4"/>
    <w:rsid w:val="000E1A68"/>
    <w:rsid w:val="000E35C8"/>
    <w:rsid w:val="000E37C0"/>
    <w:rsid w:val="000E44D2"/>
    <w:rsid w:val="000E57D1"/>
    <w:rsid w:val="000E61E6"/>
    <w:rsid w:val="000E6A6E"/>
    <w:rsid w:val="000E7044"/>
    <w:rsid w:val="000F00E6"/>
    <w:rsid w:val="000F039D"/>
    <w:rsid w:val="000F26D7"/>
    <w:rsid w:val="000F2929"/>
    <w:rsid w:val="000F2A4A"/>
    <w:rsid w:val="000F46A1"/>
    <w:rsid w:val="000F5854"/>
    <w:rsid w:val="000F79BF"/>
    <w:rsid w:val="000F7CA9"/>
    <w:rsid w:val="0010092C"/>
    <w:rsid w:val="00102448"/>
    <w:rsid w:val="00103ADC"/>
    <w:rsid w:val="00103F66"/>
    <w:rsid w:val="00104174"/>
    <w:rsid w:val="00105369"/>
    <w:rsid w:val="001067B3"/>
    <w:rsid w:val="00107023"/>
    <w:rsid w:val="00107B44"/>
    <w:rsid w:val="0011004D"/>
    <w:rsid w:val="00110DB7"/>
    <w:rsid w:val="00110E58"/>
    <w:rsid w:val="001118B7"/>
    <w:rsid w:val="001121DC"/>
    <w:rsid w:val="00112A6B"/>
    <w:rsid w:val="00113466"/>
    <w:rsid w:val="00113C96"/>
    <w:rsid w:val="001144A6"/>
    <w:rsid w:val="0011525D"/>
    <w:rsid w:val="00115BDE"/>
    <w:rsid w:val="00116C11"/>
    <w:rsid w:val="0011735D"/>
    <w:rsid w:val="00117DED"/>
    <w:rsid w:val="001212A1"/>
    <w:rsid w:val="00121E4A"/>
    <w:rsid w:val="001224BB"/>
    <w:rsid w:val="00122C8E"/>
    <w:rsid w:val="00123626"/>
    <w:rsid w:val="00123C18"/>
    <w:rsid w:val="00125160"/>
    <w:rsid w:val="00125E66"/>
    <w:rsid w:val="00125F1E"/>
    <w:rsid w:val="001268B7"/>
    <w:rsid w:val="0012726C"/>
    <w:rsid w:val="00130095"/>
    <w:rsid w:val="001302D7"/>
    <w:rsid w:val="00130D9F"/>
    <w:rsid w:val="0013265F"/>
    <w:rsid w:val="00132D1E"/>
    <w:rsid w:val="00133196"/>
    <w:rsid w:val="00135EE9"/>
    <w:rsid w:val="00136773"/>
    <w:rsid w:val="00136B19"/>
    <w:rsid w:val="00141575"/>
    <w:rsid w:val="00141795"/>
    <w:rsid w:val="0014184B"/>
    <w:rsid w:val="00142BC2"/>
    <w:rsid w:val="00143092"/>
    <w:rsid w:val="001432A6"/>
    <w:rsid w:val="00144583"/>
    <w:rsid w:val="00145763"/>
    <w:rsid w:val="00145DDD"/>
    <w:rsid w:val="00145E8B"/>
    <w:rsid w:val="0014667D"/>
    <w:rsid w:val="0015066A"/>
    <w:rsid w:val="0015172D"/>
    <w:rsid w:val="00152A0E"/>
    <w:rsid w:val="001569DA"/>
    <w:rsid w:val="00156A5D"/>
    <w:rsid w:val="00156F81"/>
    <w:rsid w:val="0015728E"/>
    <w:rsid w:val="001579FB"/>
    <w:rsid w:val="00157C91"/>
    <w:rsid w:val="00157FBE"/>
    <w:rsid w:val="001604A8"/>
    <w:rsid w:val="001609ED"/>
    <w:rsid w:val="00160A0A"/>
    <w:rsid w:val="00162816"/>
    <w:rsid w:val="00162B38"/>
    <w:rsid w:val="00162E00"/>
    <w:rsid w:val="001636E4"/>
    <w:rsid w:val="001655C9"/>
    <w:rsid w:val="00166500"/>
    <w:rsid w:val="00166DDB"/>
    <w:rsid w:val="00166FD3"/>
    <w:rsid w:val="00170227"/>
    <w:rsid w:val="00170CBD"/>
    <w:rsid w:val="001717EC"/>
    <w:rsid w:val="00171878"/>
    <w:rsid w:val="00172130"/>
    <w:rsid w:val="00172283"/>
    <w:rsid w:val="0018092B"/>
    <w:rsid w:val="00181803"/>
    <w:rsid w:val="00181AFE"/>
    <w:rsid w:val="00181BB1"/>
    <w:rsid w:val="00181FE9"/>
    <w:rsid w:val="001824A0"/>
    <w:rsid w:val="00183C11"/>
    <w:rsid w:val="00183C64"/>
    <w:rsid w:val="00184342"/>
    <w:rsid w:val="001843CD"/>
    <w:rsid w:val="00185FFF"/>
    <w:rsid w:val="001860FF"/>
    <w:rsid w:val="0019062B"/>
    <w:rsid w:val="00193837"/>
    <w:rsid w:val="00193FE8"/>
    <w:rsid w:val="0019428F"/>
    <w:rsid w:val="0019472A"/>
    <w:rsid w:val="00195E2B"/>
    <w:rsid w:val="001968B3"/>
    <w:rsid w:val="00196C4F"/>
    <w:rsid w:val="00197936"/>
    <w:rsid w:val="001A0C14"/>
    <w:rsid w:val="001A1C95"/>
    <w:rsid w:val="001A205E"/>
    <w:rsid w:val="001A228E"/>
    <w:rsid w:val="001A2625"/>
    <w:rsid w:val="001A4C56"/>
    <w:rsid w:val="001A5227"/>
    <w:rsid w:val="001A7593"/>
    <w:rsid w:val="001A7DF8"/>
    <w:rsid w:val="001B093A"/>
    <w:rsid w:val="001B119C"/>
    <w:rsid w:val="001B15D2"/>
    <w:rsid w:val="001B1B58"/>
    <w:rsid w:val="001B200D"/>
    <w:rsid w:val="001B5385"/>
    <w:rsid w:val="001B53D2"/>
    <w:rsid w:val="001B57B8"/>
    <w:rsid w:val="001B6B56"/>
    <w:rsid w:val="001B7A29"/>
    <w:rsid w:val="001B7AA4"/>
    <w:rsid w:val="001C1378"/>
    <w:rsid w:val="001C1DB7"/>
    <w:rsid w:val="001C315B"/>
    <w:rsid w:val="001C33BF"/>
    <w:rsid w:val="001C3597"/>
    <w:rsid w:val="001C36A5"/>
    <w:rsid w:val="001C5B6D"/>
    <w:rsid w:val="001C64E4"/>
    <w:rsid w:val="001C6518"/>
    <w:rsid w:val="001C7057"/>
    <w:rsid w:val="001C70AE"/>
    <w:rsid w:val="001C7F87"/>
    <w:rsid w:val="001D080E"/>
    <w:rsid w:val="001D171F"/>
    <w:rsid w:val="001D2443"/>
    <w:rsid w:val="001D2A37"/>
    <w:rsid w:val="001D2B1E"/>
    <w:rsid w:val="001D3184"/>
    <w:rsid w:val="001D4664"/>
    <w:rsid w:val="001D5521"/>
    <w:rsid w:val="001D5899"/>
    <w:rsid w:val="001D5D1C"/>
    <w:rsid w:val="001D6889"/>
    <w:rsid w:val="001D6BF5"/>
    <w:rsid w:val="001D6C2A"/>
    <w:rsid w:val="001D7895"/>
    <w:rsid w:val="001D7E03"/>
    <w:rsid w:val="001E0B62"/>
    <w:rsid w:val="001E0E5F"/>
    <w:rsid w:val="001E181D"/>
    <w:rsid w:val="001E281F"/>
    <w:rsid w:val="001E41A5"/>
    <w:rsid w:val="001E5E4B"/>
    <w:rsid w:val="001E687D"/>
    <w:rsid w:val="001E6940"/>
    <w:rsid w:val="001E7105"/>
    <w:rsid w:val="001E7304"/>
    <w:rsid w:val="001E7712"/>
    <w:rsid w:val="001F03D4"/>
    <w:rsid w:val="001F1DBE"/>
    <w:rsid w:val="001F37D1"/>
    <w:rsid w:val="001F3E38"/>
    <w:rsid w:val="001F49DB"/>
    <w:rsid w:val="001F6319"/>
    <w:rsid w:val="00200D1C"/>
    <w:rsid w:val="0020151C"/>
    <w:rsid w:val="00201904"/>
    <w:rsid w:val="0020233B"/>
    <w:rsid w:val="002025E1"/>
    <w:rsid w:val="00203249"/>
    <w:rsid w:val="0020352B"/>
    <w:rsid w:val="00205336"/>
    <w:rsid w:val="00206A93"/>
    <w:rsid w:val="002076F3"/>
    <w:rsid w:val="00210020"/>
    <w:rsid w:val="00210A21"/>
    <w:rsid w:val="00211114"/>
    <w:rsid w:val="002124EA"/>
    <w:rsid w:val="00212551"/>
    <w:rsid w:val="002125B6"/>
    <w:rsid w:val="00212657"/>
    <w:rsid w:val="00212C9C"/>
    <w:rsid w:val="00213D65"/>
    <w:rsid w:val="00214052"/>
    <w:rsid w:val="00215BD4"/>
    <w:rsid w:val="00215BFC"/>
    <w:rsid w:val="002175E3"/>
    <w:rsid w:val="002176CA"/>
    <w:rsid w:val="002202B0"/>
    <w:rsid w:val="00220573"/>
    <w:rsid w:val="0022091A"/>
    <w:rsid w:val="00221587"/>
    <w:rsid w:val="00221A28"/>
    <w:rsid w:val="002241C4"/>
    <w:rsid w:val="00224620"/>
    <w:rsid w:val="00225182"/>
    <w:rsid w:val="00226671"/>
    <w:rsid w:val="00226F44"/>
    <w:rsid w:val="00227318"/>
    <w:rsid w:val="0023186E"/>
    <w:rsid w:val="00232514"/>
    <w:rsid w:val="00232A33"/>
    <w:rsid w:val="00232CFF"/>
    <w:rsid w:val="002337E8"/>
    <w:rsid w:val="00234583"/>
    <w:rsid w:val="002348ED"/>
    <w:rsid w:val="0023511B"/>
    <w:rsid w:val="00235748"/>
    <w:rsid w:val="00235A7C"/>
    <w:rsid w:val="00235A8F"/>
    <w:rsid w:val="00236846"/>
    <w:rsid w:val="00240C49"/>
    <w:rsid w:val="002424BE"/>
    <w:rsid w:val="00242707"/>
    <w:rsid w:val="002429FA"/>
    <w:rsid w:val="00242B10"/>
    <w:rsid w:val="00243ADD"/>
    <w:rsid w:val="00243B46"/>
    <w:rsid w:val="00243C4E"/>
    <w:rsid w:val="002453D3"/>
    <w:rsid w:val="00245958"/>
    <w:rsid w:val="002463BD"/>
    <w:rsid w:val="00247DEF"/>
    <w:rsid w:val="00247E84"/>
    <w:rsid w:val="002504D5"/>
    <w:rsid w:val="00250953"/>
    <w:rsid w:val="00250FFF"/>
    <w:rsid w:val="002511BA"/>
    <w:rsid w:val="002518BB"/>
    <w:rsid w:val="00255102"/>
    <w:rsid w:val="00255B33"/>
    <w:rsid w:val="002564B4"/>
    <w:rsid w:val="002565E5"/>
    <w:rsid w:val="0025752B"/>
    <w:rsid w:val="00257871"/>
    <w:rsid w:val="002607C9"/>
    <w:rsid w:val="00262B1D"/>
    <w:rsid w:val="002633B6"/>
    <w:rsid w:val="00263AF9"/>
    <w:rsid w:val="0026416F"/>
    <w:rsid w:val="00265267"/>
    <w:rsid w:val="00265B9A"/>
    <w:rsid w:val="0026613D"/>
    <w:rsid w:val="00266CA2"/>
    <w:rsid w:val="00266DB4"/>
    <w:rsid w:val="002671F8"/>
    <w:rsid w:val="00271258"/>
    <w:rsid w:val="0027148C"/>
    <w:rsid w:val="00271708"/>
    <w:rsid w:val="002726DB"/>
    <w:rsid w:val="00273A1D"/>
    <w:rsid w:val="00273C9A"/>
    <w:rsid w:val="00274C8A"/>
    <w:rsid w:val="0027530D"/>
    <w:rsid w:val="00275EBA"/>
    <w:rsid w:val="0027609D"/>
    <w:rsid w:val="00276161"/>
    <w:rsid w:val="0027624D"/>
    <w:rsid w:val="0027656E"/>
    <w:rsid w:val="00276C04"/>
    <w:rsid w:val="00277D5F"/>
    <w:rsid w:val="00277EFD"/>
    <w:rsid w:val="002800F9"/>
    <w:rsid w:val="00280B86"/>
    <w:rsid w:val="00280BB1"/>
    <w:rsid w:val="00281824"/>
    <w:rsid w:val="0028246E"/>
    <w:rsid w:val="002835E8"/>
    <w:rsid w:val="00283B87"/>
    <w:rsid w:val="002861D3"/>
    <w:rsid w:val="00287DB0"/>
    <w:rsid w:val="00287EE2"/>
    <w:rsid w:val="002901A3"/>
    <w:rsid w:val="00290B59"/>
    <w:rsid w:val="00290D82"/>
    <w:rsid w:val="002920CF"/>
    <w:rsid w:val="00292C3C"/>
    <w:rsid w:val="00293EF9"/>
    <w:rsid w:val="002942E2"/>
    <w:rsid w:val="00294372"/>
    <w:rsid w:val="00294787"/>
    <w:rsid w:val="00294BEE"/>
    <w:rsid w:val="00296684"/>
    <w:rsid w:val="00296AC5"/>
    <w:rsid w:val="002A131D"/>
    <w:rsid w:val="002A1553"/>
    <w:rsid w:val="002A2237"/>
    <w:rsid w:val="002A2563"/>
    <w:rsid w:val="002A27A2"/>
    <w:rsid w:val="002A3476"/>
    <w:rsid w:val="002A3BBB"/>
    <w:rsid w:val="002A5156"/>
    <w:rsid w:val="002A5E80"/>
    <w:rsid w:val="002A747F"/>
    <w:rsid w:val="002A7E5C"/>
    <w:rsid w:val="002B0835"/>
    <w:rsid w:val="002B1918"/>
    <w:rsid w:val="002B1DCF"/>
    <w:rsid w:val="002B2046"/>
    <w:rsid w:val="002B22E1"/>
    <w:rsid w:val="002B4C46"/>
    <w:rsid w:val="002B5068"/>
    <w:rsid w:val="002B6642"/>
    <w:rsid w:val="002C2C7A"/>
    <w:rsid w:val="002C331D"/>
    <w:rsid w:val="002C344D"/>
    <w:rsid w:val="002C5BFE"/>
    <w:rsid w:val="002C6488"/>
    <w:rsid w:val="002C6E90"/>
    <w:rsid w:val="002C7C8B"/>
    <w:rsid w:val="002C7FDD"/>
    <w:rsid w:val="002D168C"/>
    <w:rsid w:val="002D1A6A"/>
    <w:rsid w:val="002D1B58"/>
    <w:rsid w:val="002D1CE3"/>
    <w:rsid w:val="002D4C83"/>
    <w:rsid w:val="002D5283"/>
    <w:rsid w:val="002D52E6"/>
    <w:rsid w:val="002D595A"/>
    <w:rsid w:val="002D5B25"/>
    <w:rsid w:val="002D5D59"/>
    <w:rsid w:val="002D65C9"/>
    <w:rsid w:val="002E0155"/>
    <w:rsid w:val="002E0195"/>
    <w:rsid w:val="002E0656"/>
    <w:rsid w:val="002E2214"/>
    <w:rsid w:val="002E25E9"/>
    <w:rsid w:val="002E2B64"/>
    <w:rsid w:val="002E3B06"/>
    <w:rsid w:val="002E5BE7"/>
    <w:rsid w:val="002E69F5"/>
    <w:rsid w:val="002E7E15"/>
    <w:rsid w:val="002F19A7"/>
    <w:rsid w:val="002F19C4"/>
    <w:rsid w:val="002F40F2"/>
    <w:rsid w:val="002F5124"/>
    <w:rsid w:val="002F5EED"/>
    <w:rsid w:val="002F62CF"/>
    <w:rsid w:val="002F6996"/>
    <w:rsid w:val="002F6A48"/>
    <w:rsid w:val="002F76D3"/>
    <w:rsid w:val="002F7D2D"/>
    <w:rsid w:val="00300485"/>
    <w:rsid w:val="0030064C"/>
    <w:rsid w:val="00300C40"/>
    <w:rsid w:val="00300F11"/>
    <w:rsid w:val="00301A50"/>
    <w:rsid w:val="00301C0B"/>
    <w:rsid w:val="003025F5"/>
    <w:rsid w:val="0030275F"/>
    <w:rsid w:val="00302F28"/>
    <w:rsid w:val="00303354"/>
    <w:rsid w:val="003039B0"/>
    <w:rsid w:val="003041A2"/>
    <w:rsid w:val="003047D9"/>
    <w:rsid w:val="00304980"/>
    <w:rsid w:val="0030596C"/>
    <w:rsid w:val="003065C7"/>
    <w:rsid w:val="00306B0A"/>
    <w:rsid w:val="00306FBC"/>
    <w:rsid w:val="003070C2"/>
    <w:rsid w:val="00310131"/>
    <w:rsid w:val="00311651"/>
    <w:rsid w:val="003119F0"/>
    <w:rsid w:val="00311AD0"/>
    <w:rsid w:val="00313A40"/>
    <w:rsid w:val="0031502F"/>
    <w:rsid w:val="00315E2D"/>
    <w:rsid w:val="00316071"/>
    <w:rsid w:val="0032030D"/>
    <w:rsid w:val="00320A45"/>
    <w:rsid w:val="00321DD5"/>
    <w:rsid w:val="003226F3"/>
    <w:rsid w:val="00322F9A"/>
    <w:rsid w:val="00323301"/>
    <w:rsid w:val="00323A80"/>
    <w:rsid w:val="003250A5"/>
    <w:rsid w:val="00325B9C"/>
    <w:rsid w:val="00326FAD"/>
    <w:rsid w:val="003274AC"/>
    <w:rsid w:val="003279FC"/>
    <w:rsid w:val="003306A3"/>
    <w:rsid w:val="003311AB"/>
    <w:rsid w:val="00331FBE"/>
    <w:rsid w:val="003325C8"/>
    <w:rsid w:val="00332F7F"/>
    <w:rsid w:val="003331FD"/>
    <w:rsid w:val="00333B04"/>
    <w:rsid w:val="003355FD"/>
    <w:rsid w:val="00335C23"/>
    <w:rsid w:val="00335FB5"/>
    <w:rsid w:val="0033635D"/>
    <w:rsid w:val="00336D64"/>
    <w:rsid w:val="00337048"/>
    <w:rsid w:val="00337AA3"/>
    <w:rsid w:val="003428A0"/>
    <w:rsid w:val="00343F4E"/>
    <w:rsid w:val="003450D7"/>
    <w:rsid w:val="003458A9"/>
    <w:rsid w:val="00346F1B"/>
    <w:rsid w:val="003472D0"/>
    <w:rsid w:val="00350333"/>
    <w:rsid w:val="00350C97"/>
    <w:rsid w:val="003512B5"/>
    <w:rsid w:val="003515B6"/>
    <w:rsid w:val="00351B14"/>
    <w:rsid w:val="00352736"/>
    <w:rsid w:val="00352DA8"/>
    <w:rsid w:val="0035361B"/>
    <w:rsid w:val="00353849"/>
    <w:rsid w:val="0035690C"/>
    <w:rsid w:val="003569C6"/>
    <w:rsid w:val="00356DE6"/>
    <w:rsid w:val="0035779C"/>
    <w:rsid w:val="00360B91"/>
    <w:rsid w:val="00361DAC"/>
    <w:rsid w:val="003620A4"/>
    <w:rsid w:val="00363727"/>
    <w:rsid w:val="00363DA8"/>
    <w:rsid w:val="00364B98"/>
    <w:rsid w:val="003660B8"/>
    <w:rsid w:val="00367960"/>
    <w:rsid w:val="003721D6"/>
    <w:rsid w:val="00373302"/>
    <w:rsid w:val="0037441F"/>
    <w:rsid w:val="003749D1"/>
    <w:rsid w:val="00374D4E"/>
    <w:rsid w:val="0037558E"/>
    <w:rsid w:val="003762EF"/>
    <w:rsid w:val="00376D59"/>
    <w:rsid w:val="003771B9"/>
    <w:rsid w:val="00377226"/>
    <w:rsid w:val="003774A1"/>
    <w:rsid w:val="003774AB"/>
    <w:rsid w:val="00377ADF"/>
    <w:rsid w:val="00381A2D"/>
    <w:rsid w:val="00382141"/>
    <w:rsid w:val="0038270B"/>
    <w:rsid w:val="00382EC9"/>
    <w:rsid w:val="003833BE"/>
    <w:rsid w:val="0038415F"/>
    <w:rsid w:val="003851F3"/>
    <w:rsid w:val="0038542F"/>
    <w:rsid w:val="00386036"/>
    <w:rsid w:val="00387F5E"/>
    <w:rsid w:val="00391DDA"/>
    <w:rsid w:val="00392731"/>
    <w:rsid w:val="003938F6"/>
    <w:rsid w:val="00393F09"/>
    <w:rsid w:val="00394410"/>
    <w:rsid w:val="00394864"/>
    <w:rsid w:val="00395B7E"/>
    <w:rsid w:val="003966F5"/>
    <w:rsid w:val="0039674B"/>
    <w:rsid w:val="003967FE"/>
    <w:rsid w:val="00396F43"/>
    <w:rsid w:val="003A08B1"/>
    <w:rsid w:val="003A2000"/>
    <w:rsid w:val="003A220A"/>
    <w:rsid w:val="003A38D0"/>
    <w:rsid w:val="003A395D"/>
    <w:rsid w:val="003A3F0C"/>
    <w:rsid w:val="003A46D8"/>
    <w:rsid w:val="003A4AD8"/>
    <w:rsid w:val="003A60F7"/>
    <w:rsid w:val="003A690D"/>
    <w:rsid w:val="003A7097"/>
    <w:rsid w:val="003A72D6"/>
    <w:rsid w:val="003A7499"/>
    <w:rsid w:val="003A78C8"/>
    <w:rsid w:val="003B01F3"/>
    <w:rsid w:val="003B2320"/>
    <w:rsid w:val="003B2FA8"/>
    <w:rsid w:val="003B3060"/>
    <w:rsid w:val="003B521E"/>
    <w:rsid w:val="003B57C1"/>
    <w:rsid w:val="003B67C8"/>
    <w:rsid w:val="003B7437"/>
    <w:rsid w:val="003B7C35"/>
    <w:rsid w:val="003B7F1F"/>
    <w:rsid w:val="003C0F68"/>
    <w:rsid w:val="003C435C"/>
    <w:rsid w:val="003C43C8"/>
    <w:rsid w:val="003C5996"/>
    <w:rsid w:val="003C5D77"/>
    <w:rsid w:val="003C66BC"/>
    <w:rsid w:val="003C6C20"/>
    <w:rsid w:val="003C7132"/>
    <w:rsid w:val="003C79AB"/>
    <w:rsid w:val="003D07E0"/>
    <w:rsid w:val="003D0B82"/>
    <w:rsid w:val="003D1088"/>
    <w:rsid w:val="003D1254"/>
    <w:rsid w:val="003D1AB9"/>
    <w:rsid w:val="003D251C"/>
    <w:rsid w:val="003D38F6"/>
    <w:rsid w:val="003D47BF"/>
    <w:rsid w:val="003D4E1B"/>
    <w:rsid w:val="003D536C"/>
    <w:rsid w:val="003D69E8"/>
    <w:rsid w:val="003D69EE"/>
    <w:rsid w:val="003E075B"/>
    <w:rsid w:val="003E0B34"/>
    <w:rsid w:val="003E2346"/>
    <w:rsid w:val="003E246F"/>
    <w:rsid w:val="003E2877"/>
    <w:rsid w:val="003E301D"/>
    <w:rsid w:val="003E3738"/>
    <w:rsid w:val="003E4099"/>
    <w:rsid w:val="003E594C"/>
    <w:rsid w:val="003E61A2"/>
    <w:rsid w:val="003E6B44"/>
    <w:rsid w:val="003E6FA3"/>
    <w:rsid w:val="003E718D"/>
    <w:rsid w:val="003E76AB"/>
    <w:rsid w:val="003F0944"/>
    <w:rsid w:val="003F0EB5"/>
    <w:rsid w:val="003F0FD6"/>
    <w:rsid w:val="003F23D0"/>
    <w:rsid w:val="003F2447"/>
    <w:rsid w:val="003F2962"/>
    <w:rsid w:val="003F35EE"/>
    <w:rsid w:val="003F385C"/>
    <w:rsid w:val="003F42A0"/>
    <w:rsid w:val="003F5B4C"/>
    <w:rsid w:val="003F5BDF"/>
    <w:rsid w:val="003F60C7"/>
    <w:rsid w:val="004023AD"/>
    <w:rsid w:val="00402FBC"/>
    <w:rsid w:val="00403559"/>
    <w:rsid w:val="00403F81"/>
    <w:rsid w:val="00404FDE"/>
    <w:rsid w:val="00405017"/>
    <w:rsid w:val="00405CFF"/>
    <w:rsid w:val="004075C2"/>
    <w:rsid w:val="00407963"/>
    <w:rsid w:val="00407B4B"/>
    <w:rsid w:val="0041015C"/>
    <w:rsid w:val="00411711"/>
    <w:rsid w:val="00411F62"/>
    <w:rsid w:val="004140C6"/>
    <w:rsid w:val="004146CB"/>
    <w:rsid w:val="00414A4E"/>
    <w:rsid w:val="00415350"/>
    <w:rsid w:val="004159C4"/>
    <w:rsid w:val="00415D3F"/>
    <w:rsid w:val="00417B04"/>
    <w:rsid w:val="00417CB7"/>
    <w:rsid w:val="00420BD0"/>
    <w:rsid w:val="00421006"/>
    <w:rsid w:val="00421054"/>
    <w:rsid w:val="00421378"/>
    <w:rsid w:val="0042143D"/>
    <w:rsid w:val="0042242C"/>
    <w:rsid w:val="004239BE"/>
    <w:rsid w:val="00424792"/>
    <w:rsid w:val="00424B84"/>
    <w:rsid w:val="00425E97"/>
    <w:rsid w:val="00427453"/>
    <w:rsid w:val="00427C43"/>
    <w:rsid w:val="0043234F"/>
    <w:rsid w:val="00432745"/>
    <w:rsid w:val="00433F33"/>
    <w:rsid w:val="00434319"/>
    <w:rsid w:val="00434621"/>
    <w:rsid w:val="0043566D"/>
    <w:rsid w:val="0043566F"/>
    <w:rsid w:val="00437032"/>
    <w:rsid w:val="004376E0"/>
    <w:rsid w:val="00440615"/>
    <w:rsid w:val="00440F20"/>
    <w:rsid w:val="00441586"/>
    <w:rsid w:val="0044235F"/>
    <w:rsid w:val="00442CAB"/>
    <w:rsid w:val="004437D4"/>
    <w:rsid w:val="0044609F"/>
    <w:rsid w:val="004467D9"/>
    <w:rsid w:val="00447AF9"/>
    <w:rsid w:val="004503D2"/>
    <w:rsid w:val="004506B3"/>
    <w:rsid w:val="00451011"/>
    <w:rsid w:val="004518C4"/>
    <w:rsid w:val="00451A36"/>
    <w:rsid w:val="00452A8A"/>
    <w:rsid w:val="004532DB"/>
    <w:rsid w:val="0045498D"/>
    <w:rsid w:val="00455029"/>
    <w:rsid w:val="004551B3"/>
    <w:rsid w:val="004557E5"/>
    <w:rsid w:val="00456948"/>
    <w:rsid w:val="0045791D"/>
    <w:rsid w:val="0046051D"/>
    <w:rsid w:val="004609F3"/>
    <w:rsid w:val="00461173"/>
    <w:rsid w:val="004611A0"/>
    <w:rsid w:val="0046170D"/>
    <w:rsid w:val="0046196A"/>
    <w:rsid w:val="004623A9"/>
    <w:rsid w:val="00462916"/>
    <w:rsid w:val="00463236"/>
    <w:rsid w:val="00463AF3"/>
    <w:rsid w:val="00464D92"/>
    <w:rsid w:val="00464DBB"/>
    <w:rsid w:val="004651F8"/>
    <w:rsid w:val="00465379"/>
    <w:rsid w:val="004659B6"/>
    <w:rsid w:val="004663E9"/>
    <w:rsid w:val="00466A80"/>
    <w:rsid w:val="00470ABD"/>
    <w:rsid w:val="00470F30"/>
    <w:rsid w:val="00471177"/>
    <w:rsid w:val="004714AA"/>
    <w:rsid w:val="004720C2"/>
    <w:rsid w:val="004724CB"/>
    <w:rsid w:val="00472560"/>
    <w:rsid w:val="00472598"/>
    <w:rsid w:val="0047303B"/>
    <w:rsid w:val="004730B8"/>
    <w:rsid w:val="00473547"/>
    <w:rsid w:val="0047405D"/>
    <w:rsid w:val="00474FD5"/>
    <w:rsid w:val="00475795"/>
    <w:rsid w:val="00475A21"/>
    <w:rsid w:val="00475BA0"/>
    <w:rsid w:val="004806D7"/>
    <w:rsid w:val="0048094C"/>
    <w:rsid w:val="0048097A"/>
    <w:rsid w:val="00480E68"/>
    <w:rsid w:val="004816AE"/>
    <w:rsid w:val="00481A5E"/>
    <w:rsid w:val="00482A97"/>
    <w:rsid w:val="00483E30"/>
    <w:rsid w:val="00483E81"/>
    <w:rsid w:val="00483F5B"/>
    <w:rsid w:val="00485BC6"/>
    <w:rsid w:val="0048681B"/>
    <w:rsid w:val="00486B95"/>
    <w:rsid w:val="0049076D"/>
    <w:rsid w:val="00491BE0"/>
    <w:rsid w:val="004929A9"/>
    <w:rsid w:val="004935E5"/>
    <w:rsid w:val="004939F9"/>
    <w:rsid w:val="0049493B"/>
    <w:rsid w:val="00495B6A"/>
    <w:rsid w:val="00496A65"/>
    <w:rsid w:val="004A0417"/>
    <w:rsid w:val="004A1B64"/>
    <w:rsid w:val="004A1DBA"/>
    <w:rsid w:val="004A2D83"/>
    <w:rsid w:val="004A3644"/>
    <w:rsid w:val="004A429B"/>
    <w:rsid w:val="004A5484"/>
    <w:rsid w:val="004B091F"/>
    <w:rsid w:val="004B1033"/>
    <w:rsid w:val="004B13F8"/>
    <w:rsid w:val="004B1A75"/>
    <w:rsid w:val="004B1CF3"/>
    <w:rsid w:val="004B27C9"/>
    <w:rsid w:val="004B2CCB"/>
    <w:rsid w:val="004B2E1D"/>
    <w:rsid w:val="004B3CE9"/>
    <w:rsid w:val="004B5311"/>
    <w:rsid w:val="004B5722"/>
    <w:rsid w:val="004B6377"/>
    <w:rsid w:val="004B672B"/>
    <w:rsid w:val="004B7D3F"/>
    <w:rsid w:val="004C19C2"/>
    <w:rsid w:val="004C20B6"/>
    <w:rsid w:val="004C2901"/>
    <w:rsid w:val="004C2EF7"/>
    <w:rsid w:val="004C3204"/>
    <w:rsid w:val="004C34DD"/>
    <w:rsid w:val="004C3F8F"/>
    <w:rsid w:val="004C4435"/>
    <w:rsid w:val="004C47A6"/>
    <w:rsid w:val="004C4957"/>
    <w:rsid w:val="004C4DAE"/>
    <w:rsid w:val="004C5E2D"/>
    <w:rsid w:val="004C7A16"/>
    <w:rsid w:val="004C7E87"/>
    <w:rsid w:val="004D033E"/>
    <w:rsid w:val="004D03FB"/>
    <w:rsid w:val="004D08EF"/>
    <w:rsid w:val="004D3FCF"/>
    <w:rsid w:val="004D470C"/>
    <w:rsid w:val="004D4924"/>
    <w:rsid w:val="004D4E30"/>
    <w:rsid w:val="004D526D"/>
    <w:rsid w:val="004D53C1"/>
    <w:rsid w:val="004D58EC"/>
    <w:rsid w:val="004D6216"/>
    <w:rsid w:val="004D63E9"/>
    <w:rsid w:val="004D652E"/>
    <w:rsid w:val="004D6991"/>
    <w:rsid w:val="004E0582"/>
    <w:rsid w:val="004E1304"/>
    <w:rsid w:val="004E2365"/>
    <w:rsid w:val="004E2468"/>
    <w:rsid w:val="004E3B30"/>
    <w:rsid w:val="004E4049"/>
    <w:rsid w:val="004E4A3F"/>
    <w:rsid w:val="004E5E8E"/>
    <w:rsid w:val="004F01FC"/>
    <w:rsid w:val="004F0B43"/>
    <w:rsid w:val="004F0B6D"/>
    <w:rsid w:val="004F0B86"/>
    <w:rsid w:val="004F13E7"/>
    <w:rsid w:val="004F1666"/>
    <w:rsid w:val="004F2A2E"/>
    <w:rsid w:val="004F3AC6"/>
    <w:rsid w:val="004F3B5B"/>
    <w:rsid w:val="004F411E"/>
    <w:rsid w:val="004F4155"/>
    <w:rsid w:val="004F43B2"/>
    <w:rsid w:val="004F52AC"/>
    <w:rsid w:val="004F6273"/>
    <w:rsid w:val="004F6699"/>
    <w:rsid w:val="004F6869"/>
    <w:rsid w:val="004F6E9F"/>
    <w:rsid w:val="004F71EA"/>
    <w:rsid w:val="004F7A3A"/>
    <w:rsid w:val="00500115"/>
    <w:rsid w:val="00502E32"/>
    <w:rsid w:val="005041FA"/>
    <w:rsid w:val="005045EE"/>
    <w:rsid w:val="00504CD2"/>
    <w:rsid w:val="00506D8C"/>
    <w:rsid w:val="00506DDC"/>
    <w:rsid w:val="005071C1"/>
    <w:rsid w:val="00507FB8"/>
    <w:rsid w:val="005100A3"/>
    <w:rsid w:val="00510E8D"/>
    <w:rsid w:val="00511009"/>
    <w:rsid w:val="005111B7"/>
    <w:rsid w:val="005117EB"/>
    <w:rsid w:val="00511CA4"/>
    <w:rsid w:val="00511E6F"/>
    <w:rsid w:val="005133FB"/>
    <w:rsid w:val="00513CE1"/>
    <w:rsid w:val="0051446A"/>
    <w:rsid w:val="005149B9"/>
    <w:rsid w:val="00515856"/>
    <w:rsid w:val="005168B4"/>
    <w:rsid w:val="00516F4B"/>
    <w:rsid w:val="005214E7"/>
    <w:rsid w:val="00522A02"/>
    <w:rsid w:val="00523635"/>
    <w:rsid w:val="00523965"/>
    <w:rsid w:val="00524010"/>
    <w:rsid w:val="00524516"/>
    <w:rsid w:val="005245B5"/>
    <w:rsid w:val="005248F4"/>
    <w:rsid w:val="00524AD1"/>
    <w:rsid w:val="005261A7"/>
    <w:rsid w:val="0052737E"/>
    <w:rsid w:val="0053117B"/>
    <w:rsid w:val="00531395"/>
    <w:rsid w:val="00532726"/>
    <w:rsid w:val="00532F7B"/>
    <w:rsid w:val="005338C6"/>
    <w:rsid w:val="00536978"/>
    <w:rsid w:val="005371EF"/>
    <w:rsid w:val="00537A89"/>
    <w:rsid w:val="005403CD"/>
    <w:rsid w:val="00541041"/>
    <w:rsid w:val="00542D7F"/>
    <w:rsid w:val="00543781"/>
    <w:rsid w:val="00544660"/>
    <w:rsid w:val="005456F9"/>
    <w:rsid w:val="0054634E"/>
    <w:rsid w:val="00547147"/>
    <w:rsid w:val="00547720"/>
    <w:rsid w:val="00554313"/>
    <w:rsid w:val="00554F65"/>
    <w:rsid w:val="00555728"/>
    <w:rsid w:val="005566AC"/>
    <w:rsid w:val="00556811"/>
    <w:rsid w:val="00556B9C"/>
    <w:rsid w:val="005572A1"/>
    <w:rsid w:val="00557DDF"/>
    <w:rsid w:val="00560AD9"/>
    <w:rsid w:val="005627D0"/>
    <w:rsid w:val="00562C25"/>
    <w:rsid w:val="005638AB"/>
    <w:rsid w:val="00563B28"/>
    <w:rsid w:val="005654EB"/>
    <w:rsid w:val="005708B4"/>
    <w:rsid w:val="005717D5"/>
    <w:rsid w:val="00571E55"/>
    <w:rsid w:val="00571F77"/>
    <w:rsid w:val="005720FD"/>
    <w:rsid w:val="00572F26"/>
    <w:rsid w:val="00572FB6"/>
    <w:rsid w:val="005751FA"/>
    <w:rsid w:val="00575574"/>
    <w:rsid w:val="0058101D"/>
    <w:rsid w:val="00581341"/>
    <w:rsid w:val="005838E1"/>
    <w:rsid w:val="00583EEE"/>
    <w:rsid w:val="0058554B"/>
    <w:rsid w:val="00586B81"/>
    <w:rsid w:val="0058777E"/>
    <w:rsid w:val="00587F7F"/>
    <w:rsid w:val="00590F4C"/>
    <w:rsid w:val="00591745"/>
    <w:rsid w:val="00592032"/>
    <w:rsid w:val="0059506D"/>
    <w:rsid w:val="0059523A"/>
    <w:rsid w:val="00595AEC"/>
    <w:rsid w:val="00595C40"/>
    <w:rsid w:val="00596545"/>
    <w:rsid w:val="00596AFC"/>
    <w:rsid w:val="00596D7D"/>
    <w:rsid w:val="005A0870"/>
    <w:rsid w:val="005A0B21"/>
    <w:rsid w:val="005A13CC"/>
    <w:rsid w:val="005A190B"/>
    <w:rsid w:val="005A1916"/>
    <w:rsid w:val="005A219A"/>
    <w:rsid w:val="005A28E1"/>
    <w:rsid w:val="005A2C81"/>
    <w:rsid w:val="005A41AC"/>
    <w:rsid w:val="005A4E00"/>
    <w:rsid w:val="005A51C0"/>
    <w:rsid w:val="005A57A5"/>
    <w:rsid w:val="005A5FDA"/>
    <w:rsid w:val="005A623B"/>
    <w:rsid w:val="005A6A95"/>
    <w:rsid w:val="005A6BFB"/>
    <w:rsid w:val="005A784E"/>
    <w:rsid w:val="005A7A0D"/>
    <w:rsid w:val="005B023D"/>
    <w:rsid w:val="005B0889"/>
    <w:rsid w:val="005B0B92"/>
    <w:rsid w:val="005B0F5F"/>
    <w:rsid w:val="005B10B4"/>
    <w:rsid w:val="005B3933"/>
    <w:rsid w:val="005B60D1"/>
    <w:rsid w:val="005B7197"/>
    <w:rsid w:val="005B73CE"/>
    <w:rsid w:val="005B75BE"/>
    <w:rsid w:val="005B79BE"/>
    <w:rsid w:val="005C0369"/>
    <w:rsid w:val="005C16D0"/>
    <w:rsid w:val="005C1F81"/>
    <w:rsid w:val="005C255C"/>
    <w:rsid w:val="005C275D"/>
    <w:rsid w:val="005C2760"/>
    <w:rsid w:val="005C2955"/>
    <w:rsid w:val="005C2BF3"/>
    <w:rsid w:val="005C3AC8"/>
    <w:rsid w:val="005C3C10"/>
    <w:rsid w:val="005C3CA2"/>
    <w:rsid w:val="005C5D3C"/>
    <w:rsid w:val="005C637F"/>
    <w:rsid w:val="005C6735"/>
    <w:rsid w:val="005C763E"/>
    <w:rsid w:val="005D005C"/>
    <w:rsid w:val="005D0D9B"/>
    <w:rsid w:val="005D176A"/>
    <w:rsid w:val="005D1983"/>
    <w:rsid w:val="005D1A3A"/>
    <w:rsid w:val="005D283F"/>
    <w:rsid w:val="005D28DD"/>
    <w:rsid w:val="005D2DF1"/>
    <w:rsid w:val="005D2E19"/>
    <w:rsid w:val="005D5ED2"/>
    <w:rsid w:val="005D63F6"/>
    <w:rsid w:val="005D6A9B"/>
    <w:rsid w:val="005D70CC"/>
    <w:rsid w:val="005E0AF0"/>
    <w:rsid w:val="005E23C7"/>
    <w:rsid w:val="005E4723"/>
    <w:rsid w:val="005E4792"/>
    <w:rsid w:val="005E6571"/>
    <w:rsid w:val="005E6C6B"/>
    <w:rsid w:val="005E6F29"/>
    <w:rsid w:val="005F00F7"/>
    <w:rsid w:val="005F0CBB"/>
    <w:rsid w:val="005F1FDD"/>
    <w:rsid w:val="005F2435"/>
    <w:rsid w:val="005F27DE"/>
    <w:rsid w:val="005F2D3B"/>
    <w:rsid w:val="005F35DB"/>
    <w:rsid w:val="005F3645"/>
    <w:rsid w:val="005F3878"/>
    <w:rsid w:val="005F48EB"/>
    <w:rsid w:val="005F63B7"/>
    <w:rsid w:val="005F6D26"/>
    <w:rsid w:val="005F6F24"/>
    <w:rsid w:val="005F73A4"/>
    <w:rsid w:val="00600C00"/>
    <w:rsid w:val="00600F13"/>
    <w:rsid w:val="006014E4"/>
    <w:rsid w:val="006032EA"/>
    <w:rsid w:val="00603711"/>
    <w:rsid w:val="006045F3"/>
    <w:rsid w:val="00604804"/>
    <w:rsid w:val="00604FA8"/>
    <w:rsid w:val="0060533A"/>
    <w:rsid w:val="006055A3"/>
    <w:rsid w:val="00605E2E"/>
    <w:rsid w:val="006061D6"/>
    <w:rsid w:val="00606887"/>
    <w:rsid w:val="00606DFC"/>
    <w:rsid w:val="0060710A"/>
    <w:rsid w:val="006104FA"/>
    <w:rsid w:val="006105C9"/>
    <w:rsid w:val="00610641"/>
    <w:rsid w:val="00610825"/>
    <w:rsid w:val="00610C40"/>
    <w:rsid w:val="00611B4A"/>
    <w:rsid w:val="00612D0E"/>
    <w:rsid w:val="00613689"/>
    <w:rsid w:val="00613D6B"/>
    <w:rsid w:val="00613F02"/>
    <w:rsid w:val="00614005"/>
    <w:rsid w:val="00615AF5"/>
    <w:rsid w:val="00615DAC"/>
    <w:rsid w:val="006163FA"/>
    <w:rsid w:val="00621B89"/>
    <w:rsid w:val="00621ED5"/>
    <w:rsid w:val="00622A30"/>
    <w:rsid w:val="006235C4"/>
    <w:rsid w:val="00623B47"/>
    <w:rsid w:val="00624082"/>
    <w:rsid w:val="0062488B"/>
    <w:rsid w:val="00624C6F"/>
    <w:rsid w:val="00626EB4"/>
    <w:rsid w:val="00626F9C"/>
    <w:rsid w:val="00627673"/>
    <w:rsid w:val="00627BBD"/>
    <w:rsid w:val="006300FB"/>
    <w:rsid w:val="0063031A"/>
    <w:rsid w:val="00631EA7"/>
    <w:rsid w:val="00632E02"/>
    <w:rsid w:val="00633AD9"/>
    <w:rsid w:val="00634F13"/>
    <w:rsid w:val="00635945"/>
    <w:rsid w:val="006363AD"/>
    <w:rsid w:val="006367BF"/>
    <w:rsid w:val="00640867"/>
    <w:rsid w:val="00640BFF"/>
    <w:rsid w:val="006416DD"/>
    <w:rsid w:val="00642425"/>
    <w:rsid w:val="006427B9"/>
    <w:rsid w:val="00643EA3"/>
    <w:rsid w:val="0064407C"/>
    <w:rsid w:val="0064419A"/>
    <w:rsid w:val="006448C4"/>
    <w:rsid w:val="0064531B"/>
    <w:rsid w:val="006461CE"/>
    <w:rsid w:val="00647BAE"/>
    <w:rsid w:val="00647D91"/>
    <w:rsid w:val="00653EB3"/>
    <w:rsid w:val="00654D86"/>
    <w:rsid w:val="006553ED"/>
    <w:rsid w:val="00656483"/>
    <w:rsid w:val="00656746"/>
    <w:rsid w:val="006567CF"/>
    <w:rsid w:val="006568FE"/>
    <w:rsid w:val="006573EA"/>
    <w:rsid w:val="00657F38"/>
    <w:rsid w:val="00660881"/>
    <w:rsid w:val="006608AE"/>
    <w:rsid w:val="00661CAB"/>
    <w:rsid w:val="0066200C"/>
    <w:rsid w:val="00662B3D"/>
    <w:rsid w:val="00663975"/>
    <w:rsid w:val="00663B3C"/>
    <w:rsid w:val="00664E09"/>
    <w:rsid w:val="00665450"/>
    <w:rsid w:val="00666CA3"/>
    <w:rsid w:val="00666DE7"/>
    <w:rsid w:val="006671B9"/>
    <w:rsid w:val="00667CA4"/>
    <w:rsid w:val="006706CC"/>
    <w:rsid w:val="0067117B"/>
    <w:rsid w:val="0067119A"/>
    <w:rsid w:val="00672166"/>
    <w:rsid w:val="006743B8"/>
    <w:rsid w:val="00674E8B"/>
    <w:rsid w:val="00674EBC"/>
    <w:rsid w:val="0067519B"/>
    <w:rsid w:val="006762C0"/>
    <w:rsid w:val="006768FE"/>
    <w:rsid w:val="0068012F"/>
    <w:rsid w:val="00680E42"/>
    <w:rsid w:val="00680EFB"/>
    <w:rsid w:val="00680F4C"/>
    <w:rsid w:val="0068141D"/>
    <w:rsid w:val="00681AE2"/>
    <w:rsid w:val="006820DC"/>
    <w:rsid w:val="0068231E"/>
    <w:rsid w:val="0068362C"/>
    <w:rsid w:val="00683808"/>
    <w:rsid w:val="00683C26"/>
    <w:rsid w:val="00684501"/>
    <w:rsid w:val="00684B4D"/>
    <w:rsid w:val="006859C0"/>
    <w:rsid w:val="00685F65"/>
    <w:rsid w:val="006862EC"/>
    <w:rsid w:val="006879B9"/>
    <w:rsid w:val="00687E3E"/>
    <w:rsid w:val="0069020A"/>
    <w:rsid w:val="00690AD9"/>
    <w:rsid w:val="006921D4"/>
    <w:rsid w:val="00692B4C"/>
    <w:rsid w:val="00692BAC"/>
    <w:rsid w:val="006941BC"/>
    <w:rsid w:val="00695A55"/>
    <w:rsid w:val="00696613"/>
    <w:rsid w:val="00696F47"/>
    <w:rsid w:val="006A0B4B"/>
    <w:rsid w:val="006A22A7"/>
    <w:rsid w:val="006A22E9"/>
    <w:rsid w:val="006A262B"/>
    <w:rsid w:val="006A2742"/>
    <w:rsid w:val="006A2DB6"/>
    <w:rsid w:val="006A3300"/>
    <w:rsid w:val="006A49EF"/>
    <w:rsid w:val="006A4E3F"/>
    <w:rsid w:val="006A550E"/>
    <w:rsid w:val="006A68AE"/>
    <w:rsid w:val="006A6AF4"/>
    <w:rsid w:val="006B0B9D"/>
    <w:rsid w:val="006B327B"/>
    <w:rsid w:val="006B33E4"/>
    <w:rsid w:val="006B375E"/>
    <w:rsid w:val="006B4FBC"/>
    <w:rsid w:val="006B5CCD"/>
    <w:rsid w:val="006B6A95"/>
    <w:rsid w:val="006B6EFD"/>
    <w:rsid w:val="006C01E2"/>
    <w:rsid w:val="006C135A"/>
    <w:rsid w:val="006C296C"/>
    <w:rsid w:val="006C3245"/>
    <w:rsid w:val="006C3C44"/>
    <w:rsid w:val="006C3FAB"/>
    <w:rsid w:val="006C4A3A"/>
    <w:rsid w:val="006C682B"/>
    <w:rsid w:val="006C6C0F"/>
    <w:rsid w:val="006C6D4B"/>
    <w:rsid w:val="006D0EBE"/>
    <w:rsid w:val="006D2283"/>
    <w:rsid w:val="006D31DA"/>
    <w:rsid w:val="006D325E"/>
    <w:rsid w:val="006D46AD"/>
    <w:rsid w:val="006D599A"/>
    <w:rsid w:val="006D689D"/>
    <w:rsid w:val="006D777A"/>
    <w:rsid w:val="006E04D1"/>
    <w:rsid w:val="006E1302"/>
    <w:rsid w:val="006E1492"/>
    <w:rsid w:val="006E1FEC"/>
    <w:rsid w:val="006E2620"/>
    <w:rsid w:val="006E3828"/>
    <w:rsid w:val="006E3E44"/>
    <w:rsid w:val="006E3E73"/>
    <w:rsid w:val="006E4A8A"/>
    <w:rsid w:val="006E4E78"/>
    <w:rsid w:val="006E5351"/>
    <w:rsid w:val="006E5BA6"/>
    <w:rsid w:val="006E64C9"/>
    <w:rsid w:val="006E65DB"/>
    <w:rsid w:val="006E7601"/>
    <w:rsid w:val="006E7D28"/>
    <w:rsid w:val="006E7FC8"/>
    <w:rsid w:val="006F0E0B"/>
    <w:rsid w:val="006F2211"/>
    <w:rsid w:val="006F22B0"/>
    <w:rsid w:val="006F2ACB"/>
    <w:rsid w:val="006F4034"/>
    <w:rsid w:val="006F4930"/>
    <w:rsid w:val="006F4A39"/>
    <w:rsid w:val="006F5C06"/>
    <w:rsid w:val="006F5D22"/>
    <w:rsid w:val="006F63AB"/>
    <w:rsid w:val="006F6C45"/>
    <w:rsid w:val="006F71DD"/>
    <w:rsid w:val="006F7C5B"/>
    <w:rsid w:val="00701FE7"/>
    <w:rsid w:val="007021A3"/>
    <w:rsid w:val="0070264F"/>
    <w:rsid w:val="00702E54"/>
    <w:rsid w:val="00703305"/>
    <w:rsid w:val="007035E3"/>
    <w:rsid w:val="00707046"/>
    <w:rsid w:val="007076D9"/>
    <w:rsid w:val="007101F2"/>
    <w:rsid w:val="00711820"/>
    <w:rsid w:val="00711F90"/>
    <w:rsid w:val="0071202F"/>
    <w:rsid w:val="00712FC9"/>
    <w:rsid w:val="0071302B"/>
    <w:rsid w:val="00713ADF"/>
    <w:rsid w:val="00713DEA"/>
    <w:rsid w:val="00714911"/>
    <w:rsid w:val="007154DB"/>
    <w:rsid w:val="0071587A"/>
    <w:rsid w:val="00716E07"/>
    <w:rsid w:val="0072059B"/>
    <w:rsid w:val="00720AE1"/>
    <w:rsid w:val="00721EED"/>
    <w:rsid w:val="00722B4A"/>
    <w:rsid w:val="007248F4"/>
    <w:rsid w:val="00724942"/>
    <w:rsid w:val="00725013"/>
    <w:rsid w:val="0072558C"/>
    <w:rsid w:val="00726B1E"/>
    <w:rsid w:val="00727C5F"/>
    <w:rsid w:val="007301BC"/>
    <w:rsid w:val="007305EF"/>
    <w:rsid w:val="00730D7A"/>
    <w:rsid w:val="00732B14"/>
    <w:rsid w:val="00733B9C"/>
    <w:rsid w:val="00734C3C"/>
    <w:rsid w:val="00735CA9"/>
    <w:rsid w:val="00737042"/>
    <w:rsid w:val="00740841"/>
    <w:rsid w:val="00740A19"/>
    <w:rsid w:val="00740B6A"/>
    <w:rsid w:val="00743E4B"/>
    <w:rsid w:val="00744428"/>
    <w:rsid w:val="00744730"/>
    <w:rsid w:val="007448F2"/>
    <w:rsid w:val="00745488"/>
    <w:rsid w:val="00746394"/>
    <w:rsid w:val="007463F1"/>
    <w:rsid w:val="0075004A"/>
    <w:rsid w:val="007504BB"/>
    <w:rsid w:val="00750D3C"/>
    <w:rsid w:val="00751916"/>
    <w:rsid w:val="00752DBA"/>
    <w:rsid w:val="00753BF8"/>
    <w:rsid w:val="00754D60"/>
    <w:rsid w:val="00756146"/>
    <w:rsid w:val="00756170"/>
    <w:rsid w:val="007602E4"/>
    <w:rsid w:val="00762644"/>
    <w:rsid w:val="00764BEE"/>
    <w:rsid w:val="00765187"/>
    <w:rsid w:val="0076552E"/>
    <w:rsid w:val="00765B46"/>
    <w:rsid w:val="00765D53"/>
    <w:rsid w:val="0076632A"/>
    <w:rsid w:val="00766778"/>
    <w:rsid w:val="007667CC"/>
    <w:rsid w:val="00770791"/>
    <w:rsid w:val="00770C36"/>
    <w:rsid w:val="00770F91"/>
    <w:rsid w:val="0077110F"/>
    <w:rsid w:val="0077299E"/>
    <w:rsid w:val="00774513"/>
    <w:rsid w:val="00775391"/>
    <w:rsid w:val="007760E2"/>
    <w:rsid w:val="007771BA"/>
    <w:rsid w:val="00777ACA"/>
    <w:rsid w:val="00777C1C"/>
    <w:rsid w:val="007801CC"/>
    <w:rsid w:val="00780A26"/>
    <w:rsid w:val="007814EF"/>
    <w:rsid w:val="007832C0"/>
    <w:rsid w:val="007834CF"/>
    <w:rsid w:val="00785ED8"/>
    <w:rsid w:val="00786222"/>
    <w:rsid w:val="00786834"/>
    <w:rsid w:val="00787727"/>
    <w:rsid w:val="00787E46"/>
    <w:rsid w:val="00790BAA"/>
    <w:rsid w:val="0079157E"/>
    <w:rsid w:val="00792B39"/>
    <w:rsid w:val="007940A1"/>
    <w:rsid w:val="007947DF"/>
    <w:rsid w:val="00795366"/>
    <w:rsid w:val="0079593E"/>
    <w:rsid w:val="00795A6B"/>
    <w:rsid w:val="00795E39"/>
    <w:rsid w:val="00796466"/>
    <w:rsid w:val="00796469"/>
    <w:rsid w:val="0079693D"/>
    <w:rsid w:val="00797868"/>
    <w:rsid w:val="00797A92"/>
    <w:rsid w:val="007A02EE"/>
    <w:rsid w:val="007A0DF5"/>
    <w:rsid w:val="007A1751"/>
    <w:rsid w:val="007A233E"/>
    <w:rsid w:val="007A2CA3"/>
    <w:rsid w:val="007A312C"/>
    <w:rsid w:val="007A3234"/>
    <w:rsid w:val="007A541C"/>
    <w:rsid w:val="007A5843"/>
    <w:rsid w:val="007A5D9C"/>
    <w:rsid w:val="007A679D"/>
    <w:rsid w:val="007A6C87"/>
    <w:rsid w:val="007A7DA4"/>
    <w:rsid w:val="007B20E8"/>
    <w:rsid w:val="007B6BB8"/>
    <w:rsid w:val="007B73D7"/>
    <w:rsid w:val="007B75DA"/>
    <w:rsid w:val="007B7B1A"/>
    <w:rsid w:val="007C036D"/>
    <w:rsid w:val="007C0AF6"/>
    <w:rsid w:val="007C0C49"/>
    <w:rsid w:val="007C16C9"/>
    <w:rsid w:val="007C1AE1"/>
    <w:rsid w:val="007C1CAF"/>
    <w:rsid w:val="007C20B0"/>
    <w:rsid w:val="007C21C6"/>
    <w:rsid w:val="007C28D7"/>
    <w:rsid w:val="007C2BAC"/>
    <w:rsid w:val="007C2E4A"/>
    <w:rsid w:val="007C3704"/>
    <w:rsid w:val="007C37A2"/>
    <w:rsid w:val="007C3A50"/>
    <w:rsid w:val="007C426B"/>
    <w:rsid w:val="007C547C"/>
    <w:rsid w:val="007C61EB"/>
    <w:rsid w:val="007C6849"/>
    <w:rsid w:val="007C703C"/>
    <w:rsid w:val="007D015A"/>
    <w:rsid w:val="007D06BC"/>
    <w:rsid w:val="007D160A"/>
    <w:rsid w:val="007D2C42"/>
    <w:rsid w:val="007D2FC1"/>
    <w:rsid w:val="007D3830"/>
    <w:rsid w:val="007D3CA2"/>
    <w:rsid w:val="007D4EB0"/>
    <w:rsid w:val="007D5B76"/>
    <w:rsid w:val="007D79FF"/>
    <w:rsid w:val="007D7B30"/>
    <w:rsid w:val="007E0D24"/>
    <w:rsid w:val="007E13F2"/>
    <w:rsid w:val="007E15C6"/>
    <w:rsid w:val="007E4141"/>
    <w:rsid w:val="007E6263"/>
    <w:rsid w:val="007E6381"/>
    <w:rsid w:val="007E697D"/>
    <w:rsid w:val="007E6C27"/>
    <w:rsid w:val="007E79D4"/>
    <w:rsid w:val="007E7A2C"/>
    <w:rsid w:val="007F0326"/>
    <w:rsid w:val="007F086D"/>
    <w:rsid w:val="007F21D6"/>
    <w:rsid w:val="007F222E"/>
    <w:rsid w:val="007F22F9"/>
    <w:rsid w:val="007F469C"/>
    <w:rsid w:val="007F616B"/>
    <w:rsid w:val="007F6F4A"/>
    <w:rsid w:val="00800AD2"/>
    <w:rsid w:val="00800BFD"/>
    <w:rsid w:val="008016AA"/>
    <w:rsid w:val="00801DBD"/>
    <w:rsid w:val="0080364D"/>
    <w:rsid w:val="00804257"/>
    <w:rsid w:val="008055A5"/>
    <w:rsid w:val="00807025"/>
    <w:rsid w:val="008074F8"/>
    <w:rsid w:val="00807677"/>
    <w:rsid w:val="00810576"/>
    <w:rsid w:val="00810F31"/>
    <w:rsid w:val="00811212"/>
    <w:rsid w:val="00812291"/>
    <w:rsid w:val="00813326"/>
    <w:rsid w:val="0081371D"/>
    <w:rsid w:val="00813A9E"/>
    <w:rsid w:val="00814FA6"/>
    <w:rsid w:val="00815063"/>
    <w:rsid w:val="008156FB"/>
    <w:rsid w:val="00815996"/>
    <w:rsid w:val="00815FAB"/>
    <w:rsid w:val="008207A8"/>
    <w:rsid w:val="008212E4"/>
    <w:rsid w:val="00823044"/>
    <w:rsid w:val="00823A62"/>
    <w:rsid w:val="00824B8D"/>
    <w:rsid w:val="008266DD"/>
    <w:rsid w:val="0082674E"/>
    <w:rsid w:val="0082685F"/>
    <w:rsid w:val="00826AD9"/>
    <w:rsid w:val="00830091"/>
    <w:rsid w:val="008318B6"/>
    <w:rsid w:val="00832320"/>
    <w:rsid w:val="008327CB"/>
    <w:rsid w:val="00833B8C"/>
    <w:rsid w:val="00833C4A"/>
    <w:rsid w:val="00836A70"/>
    <w:rsid w:val="008371F8"/>
    <w:rsid w:val="00840241"/>
    <w:rsid w:val="00842318"/>
    <w:rsid w:val="00842FAF"/>
    <w:rsid w:val="008436C4"/>
    <w:rsid w:val="00845666"/>
    <w:rsid w:val="008458E1"/>
    <w:rsid w:val="00845A5A"/>
    <w:rsid w:val="0084721F"/>
    <w:rsid w:val="00847D8D"/>
    <w:rsid w:val="008502A8"/>
    <w:rsid w:val="008517C4"/>
    <w:rsid w:val="00851DFB"/>
    <w:rsid w:val="008523D9"/>
    <w:rsid w:val="00852E00"/>
    <w:rsid w:val="008530AF"/>
    <w:rsid w:val="00853757"/>
    <w:rsid w:val="00853B0B"/>
    <w:rsid w:val="00853EF4"/>
    <w:rsid w:val="00855CF2"/>
    <w:rsid w:val="008567D9"/>
    <w:rsid w:val="00856A69"/>
    <w:rsid w:val="008593F2"/>
    <w:rsid w:val="00860143"/>
    <w:rsid w:val="008607E8"/>
    <w:rsid w:val="00860DB0"/>
    <w:rsid w:val="00860DE0"/>
    <w:rsid w:val="00861C3B"/>
    <w:rsid w:val="00861E1C"/>
    <w:rsid w:val="00863150"/>
    <w:rsid w:val="0086339D"/>
    <w:rsid w:val="00864616"/>
    <w:rsid w:val="00864A1B"/>
    <w:rsid w:val="00864A2D"/>
    <w:rsid w:val="00864D78"/>
    <w:rsid w:val="00865112"/>
    <w:rsid w:val="00865832"/>
    <w:rsid w:val="00866467"/>
    <w:rsid w:val="0087072B"/>
    <w:rsid w:val="00870F52"/>
    <w:rsid w:val="008712F7"/>
    <w:rsid w:val="008717D8"/>
    <w:rsid w:val="008724A5"/>
    <w:rsid w:val="00873541"/>
    <w:rsid w:val="0087561C"/>
    <w:rsid w:val="0087638C"/>
    <w:rsid w:val="008768FC"/>
    <w:rsid w:val="00877416"/>
    <w:rsid w:val="00877772"/>
    <w:rsid w:val="008806DD"/>
    <w:rsid w:val="00881B45"/>
    <w:rsid w:val="00881CAC"/>
    <w:rsid w:val="0088283F"/>
    <w:rsid w:val="008828F0"/>
    <w:rsid w:val="00882B54"/>
    <w:rsid w:val="00882FB5"/>
    <w:rsid w:val="00883F84"/>
    <w:rsid w:val="00884A79"/>
    <w:rsid w:val="00885017"/>
    <w:rsid w:val="008852BE"/>
    <w:rsid w:val="00885EDA"/>
    <w:rsid w:val="00886039"/>
    <w:rsid w:val="00886B5E"/>
    <w:rsid w:val="008871C0"/>
    <w:rsid w:val="00887A01"/>
    <w:rsid w:val="00887A1A"/>
    <w:rsid w:val="00887E3A"/>
    <w:rsid w:val="00890421"/>
    <w:rsid w:val="00890F6F"/>
    <w:rsid w:val="00891273"/>
    <w:rsid w:val="008913E1"/>
    <w:rsid w:val="00892AAF"/>
    <w:rsid w:val="00892BB2"/>
    <w:rsid w:val="00892EDF"/>
    <w:rsid w:val="00892FFC"/>
    <w:rsid w:val="008937C0"/>
    <w:rsid w:val="00894D94"/>
    <w:rsid w:val="00894DCA"/>
    <w:rsid w:val="00894E67"/>
    <w:rsid w:val="00895E2A"/>
    <w:rsid w:val="00895FEC"/>
    <w:rsid w:val="008961C3"/>
    <w:rsid w:val="008A026A"/>
    <w:rsid w:val="008A1060"/>
    <w:rsid w:val="008A14FA"/>
    <w:rsid w:val="008A242A"/>
    <w:rsid w:val="008A4208"/>
    <w:rsid w:val="008A4424"/>
    <w:rsid w:val="008A45F4"/>
    <w:rsid w:val="008A6D0E"/>
    <w:rsid w:val="008A71A6"/>
    <w:rsid w:val="008A7819"/>
    <w:rsid w:val="008B02CB"/>
    <w:rsid w:val="008B032B"/>
    <w:rsid w:val="008B0552"/>
    <w:rsid w:val="008B2051"/>
    <w:rsid w:val="008B2E3A"/>
    <w:rsid w:val="008B3B8D"/>
    <w:rsid w:val="008B406A"/>
    <w:rsid w:val="008B59B1"/>
    <w:rsid w:val="008B6E71"/>
    <w:rsid w:val="008B710D"/>
    <w:rsid w:val="008C046B"/>
    <w:rsid w:val="008C08BD"/>
    <w:rsid w:val="008C093C"/>
    <w:rsid w:val="008C0D28"/>
    <w:rsid w:val="008C296F"/>
    <w:rsid w:val="008C3013"/>
    <w:rsid w:val="008C3930"/>
    <w:rsid w:val="008C3F52"/>
    <w:rsid w:val="008C4049"/>
    <w:rsid w:val="008C4A7E"/>
    <w:rsid w:val="008C4D7F"/>
    <w:rsid w:val="008C6373"/>
    <w:rsid w:val="008C65EC"/>
    <w:rsid w:val="008C7704"/>
    <w:rsid w:val="008D0BFE"/>
    <w:rsid w:val="008D2413"/>
    <w:rsid w:val="008D2903"/>
    <w:rsid w:val="008D31F8"/>
    <w:rsid w:val="008D3217"/>
    <w:rsid w:val="008D32E9"/>
    <w:rsid w:val="008D3DF8"/>
    <w:rsid w:val="008D3F0A"/>
    <w:rsid w:val="008D5FCC"/>
    <w:rsid w:val="008E0D63"/>
    <w:rsid w:val="008E1A07"/>
    <w:rsid w:val="008E1AB0"/>
    <w:rsid w:val="008E2C11"/>
    <w:rsid w:val="008E37D3"/>
    <w:rsid w:val="008E3C33"/>
    <w:rsid w:val="008E3ED6"/>
    <w:rsid w:val="008E405C"/>
    <w:rsid w:val="008E4076"/>
    <w:rsid w:val="008E42A9"/>
    <w:rsid w:val="008E44C2"/>
    <w:rsid w:val="008E4DA8"/>
    <w:rsid w:val="008E5645"/>
    <w:rsid w:val="008E5DF6"/>
    <w:rsid w:val="008E6234"/>
    <w:rsid w:val="008E72A8"/>
    <w:rsid w:val="008E7728"/>
    <w:rsid w:val="008F06B8"/>
    <w:rsid w:val="008F0B43"/>
    <w:rsid w:val="008F1522"/>
    <w:rsid w:val="008F2D69"/>
    <w:rsid w:val="008F5C03"/>
    <w:rsid w:val="008F5E61"/>
    <w:rsid w:val="008F64EB"/>
    <w:rsid w:val="008F6AF9"/>
    <w:rsid w:val="008F6B0E"/>
    <w:rsid w:val="008F6BD1"/>
    <w:rsid w:val="008F72C8"/>
    <w:rsid w:val="008F7591"/>
    <w:rsid w:val="009012A5"/>
    <w:rsid w:val="0090161A"/>
    <w:rsid w:val="00901D75"/>
    <w:rsid w:val="009026D2"/>
    <w:rsid w:val="009028AD"/>
    <w:rsid w:val="00903191"/>
    <w:rsid w:val="00903559"/>
    <w:rsid w:val="009038A1"/>
    <w:rsid w:val="00903B36"/>
    <w:rsid w:val="0090427E"/>
    <w:rsid w:val="00904920"/>
    <w:rsid w:val="00904AA8"/>
    <w:rsid w:val="00904C35"/>
    <w:rsid w:val="009065EC"/>
    <w:rsid w:val="00907A7A"/>
    <w:rsid w:val="0091033F"/>
    <w:rsid w:val="009112EF"/>
    <w:rsid w:val="00912206"/>
    <w:rsid w:val="00914351"/>
    <w:rsid w:val="00914B7C"/>
    <w:rsid w:val="00914EE8"/>
    <w:rsid w:val="00915162"/>
    <w:rsid w:val="009151F7"/>
    <w:rsid w:val="0091565D"/>
    <w:rsid w:val="00916587"/>
    <w:rsid w:val="00916EF6"/>
    <w:rsid w:val="00916FFF"/>
    <w:rsid w:val="009171F0"/>
    <w:rsid w:val="0091750F"/>
    <w:rsid w:val="00917A2A"/>
    <w:rsid w:val="00920D76"/>
    <w:rsid w:val="00921B91"/>
    <w:rsid w:val="00921C35"/>
    <w:rsid w:val="00921D71"/>
    <w:rsid w:val="00922BFE"/>
    <w:rsid w:val="00922E21"/>
    <w:rsid w:val="00923349"/>
    <w:rsid w:val="0092346D"/>
    <w:rsid w:val="00923EF1"/>
    <w:rsid w:val="00924152"/>
    <w:rsid w:val="00924D2B"/>
    <w:rsid w:val="009258EE"/>
    <w:rsid w:val="00927442"/>
    <w:rsid w:val="0093109F"/>
    <w:rsid w:val="00931248"/>
    <w:rsid w:val="00931DAC"/>
    <w:rsid w:val="00932BB5"/>
    <w:rsid w:val="00933136"/>
    <w:rsid w:val="009340DF"/>
    <w:rsid w:val="00934988"/>
    <w:rsid w:val="009349B0"/>
    <w:rsid w:val="009350AB"/>
    <w:rsid w:val="00935280"/>
    <w:rsid w:val="00936268"/>
    <w:rsid w:val="009362E1"/>
    <w:rsid w:val="00937851"/>
    <w:rsid w:val="00937DD4"/>
    <w:rsid w:val="00940BE3"/>
    <w:rsid w:val="00941331"/>
    <w:rsid w:val="009430AD"/>
    <w:rsid w:val="009433D4"/>
    <w:rsid w:val="00943623"/>
    <w:rsid w:val="00943E90"/>
    <w:rsid w:val="00945538"/>
    <w:rsid w:val="00945B50"/>
    <w:rsid w:val="00945ED3"/>
    <w:rsid w:val="0094686A"/>
    <w:rsid w:val="00947FF5"/>
    <w:rsid w:val="0095006B"/>
    <w:rsid w:val="00950723"/>
    <w:rsid w:val="00950CF4"/>
    <w:rsid w:val="00951B45"/>
    <w:rsid w:val="00951D9F"/>
    <w:rsid w:val="009525C6"/>
    <w:rsid w:val="009533BD"/>
    <w:rsid w:val="00953D17"/>
    <w:rsid w:val="00955ECD"/>
    <w:rsid w:val="00956791"/>
    <w:rsid w:val="00956AC1"/>
    <w:rsid w:val="00956B2F"/>
    <w:rsid w:val="00956E03"/>
    <w:rsid w:val="00957386"/>
    <w:rsid w:val="009574E3"/>
    <w:rsid w:val="00957E3D"/>
    <w:rsid w:val="009601F4"/>
    <w:rsid w:val="00960347"/>
    <w:rsid w:val="00960662"/>
    <w:rsid w:val="009608D8"/>
    <w:rsid w:val="009611E4"/>
    <w:rsid w:val="00961BD4"/>
    <w:rsid w:val="00962A05"/>
    <w:rsid w:val="00962CAF"/>
    <w:rsid w:val="00963CFF"/>
    <w:rsid w:val="00963D31"/>
    <w:rsid w:val="00965464"/>
    <w:rsid w:val="00967462"/>
    <w:rsid w:val="009678F7"/>
    <w:rsid w:val="00970D50"/>
    <w:rsid w:val="00970D7F"/>
    <w:rsid w:val="00971BCE"/>
    <w:rsid w:val="00971C7C"/>
    <w:rsid w:val="00973865"/>
    <w:rsid w:val="009742D5"/>
    <w:rsid w:val="009753F9"/>
    <w:rsid w:val="00975529"/>
    <w:rsid w:val="009770AE"/>
    <w:rsid w:val="00977707"/>
    <w:rsid w:val="0098048F"/>
    <w:rsid w:val="009828CA"/>
    <w:rsid w:val="00983D42"/>
    <w:rsid w:val="00984098"/>
    <w:rsid w:val="00984711"/>
    <w:rsid w:val="00984A6C"/>
    <w:rsid w:val="00985426"/>
    <w:rsid w:val="00986305"/>
    <w:rsid w:val="009879AA"/>
    <w:rsid w:val="009879F2"/>
    <w:rsid w:val="009905C3"/>
    <w:rsid w:val="009908D3"/>
    <w:rsid w:val="00990FD1"/>
    <w:rsid w:val="0099110F"/>
    <w:rsid w:val="009918A6"/>
    <w:rsid w:val="00991D53"/>
    <w:rsid w:val="00992C05"/>
    <w:rsid w:val="00995692"/>
    <w:rsid w:val="009968F4"/>
    <w:rsid w:val="009969C5"/>
    <w:rsid w:val="00996A73"/>
    <w:rsid w:val="0099703A"/>
    <w:rsid w:val="0099721A"/>
    <w:rsid w:val="009A13F8"/>
    <w:rsid w:val="009A146D"/>
    <w:rsid w:val="009A14BE"/>
    <w:rsid w:val="009A1A59"/>
    <w:rsid w:val="009A20BB"/>
    <w:rsid w:val="009A35A8"/>
    <w:rsid w:val="009A3A78"/>
    <w:rsid w:val="009A4686"/>
    <w:rsid w:val="009A47E4"/>
    <w:rsid w:val="009A4C08"/>
    <w:rsid w:val="009A5059"/>
    <w:rsid w:val="009A5FFB"/>
    <w:rsid w:val="009A723A"/>
    <w:rsid w:val="009B08DB"/>
    <w:rsid w:val="009B1D56"/>
    <w:rsid w:val="009B2EC1"/>
    <w:rsid w:val="009B2F1F"/>
    <w:rsid w:val="009B3977"/>
    <w:rsid w:val="009B4290"/>
    <w:rsid w:val="009B42E3"/>
    <w:rsid w:val="009B52EF"/>
    <w:rsid w:val="009B531F"/>
    <w:rsid w:val="009B6570"/>
    <w:rsid w:val="009B7CE3"/>
    <w:rsid w:val="009C0488"/>
    <w:rsid w:val="009C13C8"/>
    <w:rsid w:val="009C1E16"/>
    <w:rsid w:val="009C1F55"/>
    <w:rsid w:val="009C36D6"/>
    <w:rsid w:val="009C3A0B"/>
    <w:rsid w:val="009C526D"/>
    <w:rsid w:val="009C6C9F"/>
    <w:rsid w:val="009C711A"/>
    <w:rsid w:val="009C7E3B"/>
    <w:rsid w:val="009D05A9"/>
    <w:rsid w:val="009D096D"/>
    <w:rsid w:val="009D0DCE"/>
    <w:rsid w:val="009D0E0E"/>
    <w:rsid w:val="009D11EC"/>
    <w:rsid w:val="009D16D6"/>
    <w:rsid w:val="009D1DA1"/>
    <w:rsid w:val="009D2405"/>
    <w:rsid w:val="009D27D7"/>
    <w:rsid w:val="009D32F3"/>
    <w:rsid w:val="009D481E"/>
    <w:rsid w:val="009D4F05"/>
    <w:rsid w:val="009D5367"/>
    <w:rsid w:val="009D58B5"/>
    <w:rsid w:val="009D6BDB"/>
    <w:rsid w:val="009D6F2A"/>
    <w:rsid w:val="009D70E2"/>
    <w:rsid w:val="009D7107"/>
    <w:rsid w:val="009D7551"/>
    <w:rsid w:val="009D7AF9"/>
    <w:rsid w:val="009E092D"/>
    <w:rsid w:val="009E09DA"/>
    <w:rsid w:val="009E0C6D"/>
    <w:rsid w:val="009E32E6"/>
    <w:rsid w:val="009E3F29"/>
    <w:rsid w:val="009E4687"/>
    <w:rsid w:val="009E5101"/>
    <w:rsid w:val="009E5951"/>
    <w:rsid w:val="009E5A0F"/>
    <w:rsid w:val="009E62CC"/>
    <w:rsid w:val="009E789B"/>
    <w:rsid w:val="009F02E5"/>
    <w:rsid w:val="009F0527"/>
    <w:rsid w:val="009F06C4"/>
    <w:rsid w:val="009F0926"/>
    <w:rsid w:val="009F0DCE"/>
    <w:rsid w:val="009F2605"/>
    <w:rsid w:val="009F2A3A"/>
    <w:rsid w:val="009F30FE"/>
    <w:rsid w:val="009F4C8C"/>
    <w:rsid w:val="009F4D15"/>
    <w:rsid w:val="009F55AF"/>
    <w:rsid w:val="009F5C67"/>
    <w:rsid w:val="009F69BF"/>
    <w:rsid w:val="00A0136F"/>
    <w:rsid w:val="00A026B0"/>
    <w:rsid w:val="00A03662"/>
    <w:rsid w:val="00A038B1"/>
    <w:rsid w:val="00A03BB5"/>
    <w:rsid w:val="00A042F5"/>
    <w:rsid w:val="00A04FC4"/>
    <w:rsid w:val="00A054F3"/>
    <w:rsid w:val="00A0581E"/>
    <w:rsid w:val="00A058B2"/>
    <w:rsid w:val="00A06AD2"/>
    <w:rsid w:val="00A06F19"/>
    <w:rsid w:val="00A072A5"/>
    <w:rsid w:val="00A077AC"/>
    <w:rsid w:val="00A10E68"/>
    <w:rsid w:val="00A113CD"/>
    <w:rsid w:val="00A113F3"/>
    <w:rsid w:val="00A11FC5"/>
    <w:rsid w:val="00A12792"/>
    <w:rsid w:val="00A12D0D"/>
    <w:rsid w:val="00A12E50"/>
    <w:rsid w:val="00A133A5"/>
    <w:rsid w:val="00A13EC9"/>
    <w:rsid w:val="00A149E6"/>
    <w:rsid w:val="00A17708"/>
    <w:rsid w:val="00A20B4E"/>
    <w:rsid w:val="00A214CE"/>
    <w:rsid w:val="00A21701"/>
    <w:rsid w:val="00A23372"/>
    <w:rsid w:val="00A23778"/>
    <w:rsid w:val="00A23DBC"/>
    <w:rsid w:val="00A241CB"/>
    <w:rsid w:val="00A253CE"/>
    <w:rsid w:val="00A25B73"/>
    <w:rsid w:val="00A26A30"/>
    <w:rsid w:val="00A27B32"/>
    <w:rsid w:val="00A304ED"/>
    <w:rsid w:val="00A31693"/>
    <w:rsid w:val="00A3196F"/>
    <w:rsid w:val="00A32AD9"/>
    <w:rsid w:val="00A33A09"/>
    <w:rsid w:val="00A36A66"/>
    <w:rsid w:val="00A36C71"/>
    <w:rsid w:val="00A372F3"/>
    <w:rsid w:val="00A37525"/>
    <w:rsid w:val="00A43AAD"/>
    <w:rsid w:val="00A440CE"/>
    <w:rsid w:val="00A44644"/>
    <w:rsid w:val="00A44AB9"/>
    <w:rsid w:val="00A450D3"/>
    <w:rsid w:val="00A454F7"/>
    <w:rsid w:val="00A4586A"/>
    <w:rsid w:val="00A47C48"/>
    <w:rsid w:val="00A47DF6"/>
    <w:rsid w:val="00A47FCC"/>
    <w:rsid w:val="00A50324"/>
    <w:rsid w:val="00A5060E"/>
    <w:rsid w:val="00A51034"/>
    <w:rsid w:val="00A51974"/>
    <w:rsid w:val="00A522B6"/>
    <w:rsid w:val="00A549E3"/>
    <w:rsid w:val="00A5705C"/>
    <w:rsid w:val="00A57BAC"/>
    <w:rsid w:val="00A60BC5"/>
    <w:rsid w:val="00A6136A"/>
    <w:rsid w:val="00A6245F"/>
    <w:rsid w:val="00A62483"/>
    <w:rsid w:val="00A64F12"/>
    <w:rsid w:val="00A65322"/>
    <w:rsid w:val="00A67226"/>
    <w:rsid w:val="00A679A2"/>
    <w:rsid w:val="00A71914"/>
    <w:rsid w:val="00A719C0"/>
    <w:rsid w:val="00A72A1B"/>
    <w:rsid w:val="00A72A6D"/>
    <w:rsid w:val="00A736AE"/>
    <w:rsid w:val="00A7394B"/>
    <w:rsid w:val="00A73F75"/>
    <w:rsid w:val="00A7446F"/>
    <w:rsid w:val="00A74524"/>
    <w:rsid w:val="00A7462F"/>
    <w:rsid w:val="00A77F12"/>
    <w:rsid w:val="00A80399"/>
    <w:rsid w:val="00A80C9C"/>
    <w:rsid w:val="00A81CED"/>
    <w:rsid w:val="00A81F78"/>
    <w:rsid w:val="00A82222"/>
    <w:rsid w:val="00A82DEA"/>
    <w:rsid w:val="00A82E2F"/>
    <w:rsid w:val="00A843F5"/>
    <w:rsid w:val="00A8477C"/>
    <w:rsid w:val="00A849D5"/>
    <w:rsid w:val="00A86B1A"/>
    <w:rsid w:val="00A86CCA"/>
    <w:rsid w:val="00A90827"/>
    <w:rsid w:val="00A92CE1"/>
    <w:rsid w:val="00A936B5"/>
    <w:rsid w:val="00A937C2"/>
    <w:rsid w:val="00A944A7"/>
    <w:rsid w:val="00A94B84"/>
    <w:rsid w:val="00A94BFC"/>
    <w:rsid w:val="00A95C8F"/>
    <w:rsid w:val="00A97118"/>
    <w:rsid w:val="00A979EF"/>
    <w:rsid w:val="00A97A28"/>
    <w:rsid w:val="00AA059D"/>
    <w:rsid w:val="00AA0DF8"/>
    <w:rsid w:val="00AA1645"/>
    <w:rsid w:val="00AA3DBE"/>
    <w:rsid w:val="00AA47AA"/>
    <w:rsid w:val="00AA4834"/>
    <w:rsid w:val="00AA4C36"/>
    <w:rsid w:val="00AA50A6"/>
    <w:rsid w:val="00AA62E8"/>
    <w:rsid w:val="00AA72F9"/>
    <w:rsid w:val="00AB1149"/>
    <w:rsid w:val="00AB17C3"/>
    <w:rsid w:val="00AB244F"/>
    <w:rsid w:val="00AB2CB7"/>
    <w:rsid w:val="00AB3630"/>
    <w:rsid w:val="00AB40CA"/>
    <w:rsid w:val="00AB6132"/>
    <w:rsid w:val="00AB7829"/>
    <w:rsid w:val="00AB7C0C"/>
    <w:rsid w:val="00AC0F28"/>
    <w:rsid w:val="00AC16AE"/>
    <w:rsid w:val="00AC1DF9"/>
    <w:rsid w:val="00AC1EBD"/>
    <w:rsid w:val="00AC28F2"/>
    <w:rsid w:val="00AC2C87"/>
    <w:rsid w:val="00AC2D65"/>
    <w:rsid w:val="00AC4190"/>
    <w:rsid w:val="00AC472C"/>
    <w:rsid w:val="00AC5C19"/>
    <w:rsid w:val="00AC71BC"/>
    <w:rsid w:val="00AC749E"/>
    <w:rsid w:val="00AC7AD0"/>
    <w:rsid w:val="00AD0492"/>
    <w:rsid w:val="00AD08FC"/>
    <w:rsid w:val="00AD142D"/>
    <w:rsid w:val="00AD21C0"/>
    <w:rsid w:val="00AD25B9"/>
    <w:rsid w:val="00AD299F"/>
    <w:rsid w:val="00AD2DF4"/>
    <w:rsid w:val="00AD2EDB"/>
    <w:rsid w:val="00AD3E19"/>
    <w:rsid w:val="00AD3F7D"/>
    <w:rsid w:val="00AD41A9"/>
    <w:rsid w:val="00AD5070"/>
    <w:rsid w:val="00AD5DE5"/>
    <w:rsid w:val="00AD6C32"/>
    <w:rsid w:val="00AD7405"/>
    <w:rsid w:val="00AD7E48"/>
    <w:rsid w:val="00AE0E28"/>
    <w:rsid w:val="00AE1D00"/>
    <w:rsid w:val="00AE29CC"/>
    <w:rsid w:val="00AE3722"/>
    <w:rsid w:val="00AE3745"/>
    <w:rsid w:val="00AE3EE6"/>
    <w:rsid w:val="00AE611F"/>
    <w:rsid w:val="00AE78ED"/>
    <w:rsid w:val="00AE7944"/>
    <w:rsid w:val="00AE7982"/>
    <w:rsid w:val="00AF0677"/>
    <w:rsid w:val="00AF133D"/>
    <w:rsid w:val="00AF1837"/>
    <w:rsid w:val="00AF281A"/>
    <w:rsid w:val="00AF4E08"/>
    <w:rsid w:val="00AF7268"/>
    <w:rsid w:val="00B0008C"/>
    <w:rsid w:val="00B00770"/>
    <w:rsid w:val="00B0092A"/>
    <w:rsid w:val="00B009A0"/>
    <w:rsid w:val="00B018A2"/>
    <w:rsid w:val="00B01D7F"/>
    <w:rsid w:val="00B02029"/>
    <w:rsid w:val="00B02641"/>
    <w:rsid w:val="00B034C7"/>
    <w:rsid w:val="00B04801"/>
    <w:rsid w:val="00B059BB"/>
    <w:rsid w:val="00B05A6B"/>
    <w:rsid w:val="00B06B3A"/>
    <w:rsid w:val="00B07543"/>
    <w:rsid w:val="00B07920"/>
    <w:rsid w:val="00B11083"/>
    <w:rsid w:val="00B114FE"/>
    <w:rsid w:val="00B12477"/>
    <w:rsid w:val="00B14C48"/>
    <w:rsid w:val="00B159D8"/>
    <w:rsid w:val="00B16803"/>
    <w:rsid w:val="00B168E2"/>
    <w:rsid w:val="00B16DFB"/>
    <w:rsid w:val="00B20590"/>
    <w:rsid w:val="00B206F3"/>
    <w:rsid w:val="00B20E2C"/>
    <w:rsid w:val="00B21769"/>
    <w:rsid w:val="00B218EF"/>
    <w:rsid w:val="00B21C4D"/>
    <w:rsid w:val="00B21DDD"/>
    <w:rsid w:val="00B21E05"/>
    <w:rsid w:val="00B223AE"/>
    <w:rsid w:val="00B3016C"/>
    <w:rsid w:val="00B306FC"/>
    <w:rsid w:val="00B30C3B"/>
    <w:rsid w:val="00B313BD"/>
    <w:rsid w:val="00B316BF"/>
    <w:rsid w:val="00B32A64"/>
    <w:rsid w:val="00B33C15"/>
    <w:rsid w:val="00B34A54"/>
    <w:rsid w:val="00B357EC"/>
    <w:rsid w:val="00B36435"/>
    <w:rsid w:val="00B369B6"/>
    <w:rsid w:val="00B36F11"/>
    <w:rsid w:val="00B37153"/>
    <w:rsid w:val="00B3755B"/>
    <w:rsid w:val="00B41104"/>
    <w:rsid w:val="00B41ACE"/>
    <w:rsid w:val="00B421AC"/>
    <w:rsid w:val="00B42512"/>
    <w:rsid w:val="00B4347C"/>
    <w:rsid w:val="00B4452F"/>
    <w:rsid w:val="00B445BF"/>
    <w:rsid w:val="00B45129"/>
    <w:rsid w:val="00B45B05"/>
    <w:rsid w:val="00B461C8"/>
    <w:rsid w:val="00B46E9C"/>
    <w:rsid w:val="00B50FE8"/>
    <w:rsid w:val="00B5235B"/>
    <w:rsid w:val="00B52FA5"/>
    <w:rsid w:val="00B5501F"/>
    <w:rsid w:val="00B56430"/>
    <w:rsid w:val="00B574C0"/>
    <w:rsid w:val="00B60624"/>
    <w:rsid w:val="00B6100C"/>
    <w:rsid w:val="00B6139E"/>
    <w:rsid w:val="00B6295B"/>
    <w:rsid w:val="00B62BC6"/>
    <w:rsid w:val="00B6331A"/>
    <w:rsid w:val="00B65B15"/>
    <w:rsid w:val="00B65C86"/>
    <w:rsid w:val="00B65E1A"/>
    <w:rsid w:val="00B66C8C"/>
    <w:rsid w:val="00B6729D"/>
    <w:rsid w:val="00B67D07"/>
    <w:rsid w:val="00B70229"/>
    <w:rsid w:val="00B7050F"/>
    <w:rsid w:val="00B71037"/>
    <w:rsid w:val="00B7104B"/>
    <w:rsid w:val="00B7190A"/>
    <w:rsid w:val="00B72414"/>
    <w:rsid w:val="00B7410B"/>
    <w:rsid w:val="00B7478D"/>
    <w:rsid w:val="00B76A37"/>
    <w:rsid w:val="00B773D2"/>
    <w:rsid w:val="00B81135"/>
    <w:rsid w:val="00B82C1B"/>
    <w:rsid w:val="00B82E51"/>
    <w:rsid w:val="00B82EDE"/>
    <w:rsid w:val="00B82F2F"/>
    <w:rsid w:val="00B83A02"/>
    <w:rsid w:val="00B84740"/>
    <w:rsid w:val="00B864AF"/>
    <w:rsid w:val="00B9180D"/>
    <w:rsid w:val="00B92F60"/>
    <w:rsid w:val="00B9329D"/>
    <w:rsid w:val="00B93BBB"/>
    <w:rsid w:val="00B97076"/>
    <w:rsid w:val="00B9744E"/>
    <w:rsid w:val="00B97860"/>
    <w:rsid w:val="00B97A59"/>
    <w:rsid w:val="00B97A8C"/>
    <w:rsid w:val="00BA0040"/>
    <w:rsid w:val="00BA172C"/>
    <w:rsid w:val="00BA4183"/>
    <w:rsid w:val="00BA6B07"/>
    <w:rsid w:val="00BA718E"/>
    <w:rsid w:val="00BB0699"/>
    <w:rsid w:val="00BB25A5"/>
    <w:rsid w:val="00BB2CB7"/>
    <w:rsid w:val="00BB3A6B"/>
    <w:rsid w:val="00BB3C0A"/>
    <w:rsid w:val="00BB3F8A"/>
    <w:rsid w:val="00BB467A"/>
    <w:rsid w:val="00BB7549"/>
    <w:rsid w:val="00BC0094"/>
    <w:rsid w:val="00BC0127"/>
    <w:rsid w:val="00BC0CAE"/>
    <w:rsid w:val="00BC0E8B"/>
    <w:rsid w:val="00BC0F25"/>
    <w:rsid w:val="00BC1263"/>
    <w:rsid w:val="00BC20E8"/>
    <w:rsid w:val="00BC267D"/>
    <w:rsid w:val="00BC2CC9"/>
    <w:rsid w:val="00BC3668"/>
    <w:rsid w:val="00BC39CB"/>
    <w:rsid w:val="00BC3F30"/>
    <w:rsid w:val="00BC4168"/>
    <w:rsid w:val="00BC4CE6"/>
    <w:rsid w:val="00BC5475"/>
    <w:rsid w:val="00BC689D"/>
    <w:rsid w:val="00BD0AB4"/>
    <w:rsid w:val="00BD0B57"/>
    <w:rsid w:val="00BD1FBE"/>
    <w:rsid w:val="00BD268E"/>
    <w:rsid w:val="00BD2A99"/>
    <w:rsid w:val="00BD4093"/>
    <w:rsid w:val="00BE18EB"/>
    <w:rsid w:val="00BE2462"/>
    <w:rsid w:val="00BE24CD"/>
    <w:rsid w:val="00BE2EB7"/>
    <w:rsid w:val="00BE3C60"/>
    <w:rsid w:val="00BE4747"/>
    <w:rsid w:val="00BE523F"/>
    <w:rsid w:val="00BE5607"/>
    <w:rsid w:val="00BE5B3F"/>
    <w:rsid w:val="00BE74EF"/>
    <w:rsid w:val="00BE7B6F"/>
    <w:rsid w:val="00BF0401"/>
    <w:rsid w:val="00BF08C7"/>
    <w:rsid w:val="00BF0C1D"/>
    <w:rsid w:val="00BF1B61"/>
    <w:rsid w:val="00BF1F9C"/>
    <w:rsid w:val="00BF255F"/>
    <w:rsid w:val="00BF2D86"/>
    <w:rsid w:val="00BF3346"/>
    <w:rsid w:val="00BF33CA"/>
    <w:rsid w:val="00BF3721"/>
    <w:rsid w:val="00BF3A84"/>
    <w:rsid w:val="00BF3E4F"/>
    <w:rsid w:val="00BF49C8"/>
    <w:rsid w:val="00BF4BA3"/>
    <w:rsid w:val="00BF4FFD"/>
    <w:rsid w:val="00BF626B"/>
    <w:rsid w:val="00C0010C"/>
    <w:rsid w:val="00C01796"/>
    <w:rsid w:val="00C01B78"/>
    <w:rsid w:val="00C01C30"/>
    <w:rsid w:val="00C02707"/>
    <w:rsid w:val="00C02AE2"/>
    <w:rsid w:val="00C0339B"/>
    <w:rsid w:val="00C0455A"/>
    <w:rsid w:val="00C04D97"/>
    <w:rsid w:val="00C0738E"/>
    <w:rsid w:val="00C07F37"/>
    <w:rsid w:val="00C10215"/>
    <w:rsid w:val="00C106A1"/>
    <w:rsid w:val="00C10B4D"/>
    <w:rsid w:val="00C11C6E"/>
    <w:rsid w:val="00C11F13"/>
    <w:rsid w:val="00C11FFD"/>
    <w:rsid w:val="00C1222E"/>
    <w:rsid w:val="00C12DD5"/>
    <w:rsid w:val="00C13A3F"/>
    <w:rsid w:val="00C141CF"/>
    <w:rsid w:val="00C14CA0"/>
    <w:rsid w:val="00C1633E"/>
    <w:rsid w:val="00C16896"/>
    <w:rsid w:val="00C16C4E"/>
    <w:rsid w:val="00C16DD2"/>
    <w:rsid w:val="00C17146"/>
    <w:rsid w:val="00C1754B"/>
    <w:rsid w:val="00C17886"/>
    <w:rsid w:val="00C201D9"/>
    <w:rsid w:val="00C2163A"/>
    <w:rsid w:val="00C2312D"/>
    <w:rsid w:val="00C23645"/>
    <w:rsid w:val="00C237DD"/>
    <w:rsid w:val="00C254CE"/>
    <w:rsid w:val="00C26AEA"/>
    <w:rsid w:val="00C27586"/>
    <w:rsid w:val="00C3060F"/>
    <w:rsid w:val="00C316E3"/>
    <w:rsid w:val="00C31B89"/>
    <w:rsid w:val="00C328AD"/>
    <w:rsid w:val="00C32940"/>
    <w:rsid w:val="00C33C99"/>
    <w:rsid w:val="00C350EB"/>
    <w:rsid w:val="00C363F8"/>
    <w:rsid w:val="00C37B13"/>
    <w:rsid w:val="00C40746"/>
    <w:rsid w:val="00C41384"/>
    <w:rsid w:val="00C41E61"/>
    <w:rsid w:val="00C43442"/>
    <w:rsid w:val="00C442C1"/>
    <w:rsid w:val="00C457A8"/>
    <w:rsid w:val="00C45EDC"/>
    <w:rsid w:val="00C469D3"/>
    <w:rsid w:val="00C46F3C"/>
    <w:rsid w:val="00C47278"/>
    <w:rsid w:val="00C4794C"/>
    <w:rsid w:val="00C47BC9"/>
    <w:rsid w:val="00C47F1E"/>
    <w:rsid w:val="00C50429"/>
    <w:rsid w:val="00C5249F"/>
    <w:rsid w:val="00C53106"/>
    <w:rsid w:val="00C53815"/>
    <w:rsid w:val="00C539FB"/>
    <w:rsid w:val="00C548D4"/>
    <w:rsid w:val="00C55E44"/>
    <w:rsid w:val="00C5736E"/>
    <w:rsid w:val="00C574A4"/>
    <w:rsid w:val="00C57CFF"/>
    <w:rsid w:val="00C60E4E"/>
    <w:rsid w:val="00C61C40"/>
    <w:rsid w:val="00C62208"/>
    <w:rsid w:val="00C62623"/>
    <w:rsid w:val="00C62F29"/>
    <w:rsid w:val="00C63013"/>
    <w:rsid w:val="00C65936"/>
    <w:rsid w:val="00C65B8F"/>
    <w:rsid w:val="00C65DC0"/>
    <w:rsid w:val="00C65E0B"/>
    <w:rsid w:val="00C66092"/>
    <w:rsid w:val="00C66C3E"/>
    <w:rsid w:val="00C67AE5"/>
    <w:rsid w:val="00C70DEB"/>
    <w:rsid w:val="00C717C2"/>
    <w:rsid w:val="00C728E1"/>
    <w:rsid w:val="00C729CF"/>
    <w:rsid w:val="00C73AB3"/>
    <w:rsid w:val="00C75B60"/>
    <w:rsid w:val="00C75CBB"/>
    <w:rsid w:val="00C75E70"/>
    <w:rsid w:val="00C77537"/>
    <w:rsid w:val="00C77BB9"/>
    <w:rsid w:val="00C805FE"/>
    <w:rsid w:val="00C80AFD"/>
    <w:rsid w:val="00C81096"/>
    <w:rsid w:val="00C81C07"/>
    <w:rsid w:val="00C82750"/>
    <w:rsid w:val="00C83605"/>
    <w:rsid w:val="00C83762"/>
    <w:rsid w:val="00C844A6"/>
    <w:rsid w:val="00C856DC"/>
    <w:rsid w:val="00C857F5"/>
    <w:rsid w:val="00C86E1C"/>
    <w:rsid w:val="00C86E7B"/>
    <w:rsid w:val="00C904D1"/>
    <w:rsid w:val="00C90C06"/>
    <w:rsid w:val="00C92501"/>
    <w:rsid w:val="00C926DA"/>
    <w:rsid w:val="00C92EEF"/>
    <w:rsid w:val="00C93746"/>
    <w:rsid w:val="00C93D7C"/>
    <w:rsid w:val="00C93D83"/>
    <w:rsid w:val="00C94181"/>
    <w:rsid w:val="00C944A9"/>
    <w:rsid w:val="00C95E4B"/>
    <w:rsid w:val="00C96C76"/>
    <w:rsid w:val="00C96EBD"/>
    <w:rsid w:val="00C97377"/>
    <w:rsid w:val="00C97AE9"/>
    <w:rsid w:val="00CA04C6"/>
    <w:rsid w:val="00CA09D9"/>
    <w:rsid w:val="00CA0C44"/>
    <w:rsid w:val="00CA0C5A"/>
    <w:rsid w:val="00CA153B"/>
    <w:rsid w:val="00CA2833"/>
    <w:rsid w:val="00CA3669"/>
    <w:rsid w:val="00CA3C46"/>
    <w:rsid w:val="00CA3D01"/>
    <w:rsid w:val="00CA4BEE"/>
    <w:rsid w:val="00CA7C31"/>
    <w:rsid w:val="00CB0D35"/>
    <w:rsid w:val="00CB2464"/>
    <w:rsid w:val="00CB286D"/>
    <w:rsid w:val="00CB42AB"/>
    <w:rsid w:val="00CB4BC2"/>
    <w:rsid w:val="00CB4C81"/>
    <w:rsid w:val="00CC0140"/>
    <w:rsid w:val="00CC01FA"/>
    <w:rsid w:val="00CC1374"/>
    <w:rsid w:val="00CC1C2C"/>
    <w:rsid w:val="00CC1FAB"/>
    <w:rsid w:val="00CC2544"/>
    <w:rsid w:val="00CC34FB"/>
    <w:rsid w:val="00CC4258"/>
    <w:rsid w:val="00CC4471"/>
    <w:rsid w:val="00CC51CF"/>
    <w:rsid w:val="00CC5747"/>
    <w:rsid w:val="00CC5BCC"/>
    <w:rsid w:val="00CD086D"/>
    <w:rsid w:val="00CD09F2"/>
    <w:rsid w:val="00CD1D89"/>
    <w:rsid w:val="00CD2779"/>
    <w:rsid w:val="00CD2F4F"/>
    <w:rsid w:val="00CD35C5"/>
    <w:rsid w:val="00CD3F7E"/>
    <w:rsid w:val="00CD42C4"/>
    <w:rsid w:val="00CD5379"/>
    <w:rsid w:val="00CD6587"/>
    <w:rsid w:val="00CD6BE7"/>
    <w:rsid w:val="00CE019F"/>
    <w:rsid w:val="00CE0EFC"/>
    <w:rsid w:val="00CE171E"/>
    <w:rsid w:val="00CE24A5"/>
    <w:rsid w:val="00CE3440"/>
    <w:rsid w:val="00CE3CE9"/>
    <w:rsid w:val="00CE614A"/>
    <w:rsid w:val="00CE6A14"/>
    <w:rsid w:val="00CE6DDB"/>
    <w:rsid w:val="00CE6E07"/>
    <w:rsid w:val="00CE7A42"/>
    <w:rsid w:val="00CE7BF2"/>
    <w:rsid w:val="00CF110D"/>
    <w:rsid w:val="00CF262C"/>
    <w:rsid w:val="00CF2A3E"/>
    <w:rsid w:val="00CF2DB4"/>
    <w:rsid w:val="00CF3022"/>
    <w:rsid w:val="00CF324A"/>
    <w:rsid w:val="00CF3351"/>
    <w:rsid w:val="00CF3854"/>
    <w:rsid w:val="00CF38CC"/>
    <w:rsid w:val="00CF3A1C"/>
    <w:rsid w:val="00CF45B8"/>
    <w:rsid w:val="00CF4CFF"/>
    <w:rsid w:val="00CF5881"/>
    <w:rsid w:val="00CF6232"/>
    <w:rsid w:val="00CF68BE"/>
    <w:rsid w:val="00CF72D5"/>
    <w:rsid w:val="00CF743F"/>
    <w:rsid w:val="00CF7723"/>
    <w:rsid w:val="00CF78F3"/>
    <w:rsid w:val="00CF7F20"/>
    <w:rsid w:val="00D0026F"/>
    <w:rsid w:val="00D00785"/>
    <w:rsid w:val="00D01496"/>
    <w:rsid w:val="00D017DC"/>
    <w:rsid w:val="00D01EFE"/>
    <w:rsid w:val="00D024FF"/>
    <w:rsid w:val="00D03DBA"/>
    <w:rsid w:val="00D03FD8"/>
    <w:rsid w:val="00D04389"/>
    <w:rsid w:val="00D05776"/>
    <w:rsid w:val="00D05995"/>
    <w:rsid w:val="00D063A6"/>
    <w:rsid w:val="00D0720B"/>
    <w:rsid w:val="00D0766D"/>
    <w:rsid w:val="00D07755"/>
    <w:rsid w:val="00D0783E"/>
    <w:rsid w:val="00D07B7E"/>
    <w:rsid w:val="00D104CE"/>
    <w:rsid w:val="00D109CE"/>
    <w:rsid w:val="00D109D0"/>
    <w:rsid w:val="00D10BC2"/>
    <w:rsid w:val="00D10E73"/>
    <w:rsid w:val="00D115D1"/>
    <w:rsid w:val="00D122A7"/>
    <w:rsid w:val="00D1240E"/>
    <w:rsid w:val="00D125E4"/>
    <w:rsid w:val="00D12A33"/>
    <w:rsid w:val="00D1328E"/>
    <w:rsid w:val="00D1338E"/>
    <w:rsid w:val="00D1390C"/>
    <w:rsid w:val="00D147D6"/>
    <w:rsid w:val="00D151D1"/>
    <w:rsid w:val="00D151DD"/>
    <w:rsid w:val="00D161C8"/>
    <w:rsid w:val="00D161F7"/>
    <w:rsid w:val="00D167DB"/>
    <w:rsid w:val="00D16BB8"/>
    <w:rsid w:val="00D16F42"/>
    <w:rsid w:val="00D16F66"/>
    <w:rsid w:val="00D17591"/>
    <w:rsid w:val="00D17CAE"/>
    <w:rsid w:val="00D17D74"/>
    <w:rsid w:val="00D20159"/>
    <w:rsid w:val="00D2037B"/>
    <w:rsid w:val="00D20EEA"/>
    <w:rsid w:val="00D22244"/>
    <w:rsid w:val="00D22DD6"/>
    <w:rsid w:val="00D24802"/>
    <w:rsid w:val="00D248BD"/>
    <w:rsid w:val="00D24965"/>
    <w:rsid w:val="00D252AE"/>
    <w:rsid w:val="00D252B4"/>
    <w:rsid w:val="00D25DC7"/>
    <w:rsid w:val="00D26B94"/>
    <w:rsid w:val="00D27E60"/>
    <w:rsid w:val="00D304D6"/>
    <w:rsid w:val="00D30565"/>
    <w:rsid w:val="00D309D6"/>
    <w:rsid w:val="00D30CF2"/>
    <w:rsid w:val="00D30F3C"/>
    <w:rsid w:val="00D31031"/>
    <w:rsid w:val="00D318EA"/>
    <w:rsid w:val="00D31914"/>
    <w:rsid w:val="00D34447"/>
    <w:rsid w:val="00D350B4"/>
    <w:rsid w:val="00D354FF"/>
    <w:rsid w:val="00D361B1"/>
    <w:rsid w:val="00D364B2"/>
    <w:rsid w:val="00D36B15"/>
    <w:rsid w:val="00D376B6"/>
    <w:rsid w:val="00D400D5"/>
    <w:rsid w:val="00D403FA"/>
    <w:rsid w:val="00D40AB2"/>
    <w:rsid w:val="00D4107F"/>
    <w:rsid w:val="00D41737"/>
    <w:rsid w:val="00D431CA"/>
    <w:rsid w:val="00D431D8"/>
    <w:rsid w:val="00D43709"/>
    <w:rsid w:val="00D472A1"/>
    <w:rsid w:val="00D47584"/>
    <w:rsid w:val="00D479FE"/>
    <w:rsid w:val="00D514CD"/>
    <w:rsid w:val="00D51EFD"/>
    <w:rsid w:val="00D52A4C"/>
    <w:rsid w:val="00D530BC"/>
    <w:rsid w:val="00D533FB"/>
    <w:rsid w:val="00D53633"/>
    <w:rsid w:val="00D536EB"/>
    <w:rsid w:val="00D5396A"/>
    <w:rsid w:val="00D54A95"/>
    <w:rsid w:val="00D55819"/>
    <w:rsid w:val="00D55C57"/>
    <w:rsid w:val="00D56450"/>
    <w:rsid w:val="00D5689A"/>
    <w:rsid w:val="00D57012"/>
    <w:rsid w:val="00D57C12"/>
    <w:rsid w:val="00D57DBE"/>
    <w:rsid w:val="00D57DD1"/>
    <w:rsid w:val="00D602EE"/>
    <w:rsid w:val="00D609B0"/>
    <w:rsid w:val="00D63313"/>
    <w:rsid w:val="00D6576A"/>
    <w:rsid w:val="00D65B59"/>
    <w:rsid w:val="00D65DDA"/>
    <w:rsid w:val="00D66426"/>
    <w:rsid w:val="00D674C9"/>
    <w:rsid w:val="00D70590"/>
    <w:rsid w:val="00D713F2"/>
    <w:rsid w:val="00D714A7"/>
    <w:rsid w:val="00D71BD1"/>
    <w:rsid w:val="00D71F2A"/>
    <w:rsid w:val="00D72341"/>
    <w:rsid w:val="00D7239C"/>
    <w:rsid w:val="00D723A2"/>
    <w:rsid w:val="00D72997"/>
    <w:rsid w:val="00D73CAB"/>
    <w:rsid w:val="00D73CDA"/>
    <w:rsid w:val="00D74F67"/>
    <w:rsid w:val="00D74FB7"/>
    <w:rsid w:val="00D75B8B"/>
    <w:rsid w:val="00D7685E"/>
    <w:rsid w:val="00D76A90"/>
    <w:rsid w:val="00D76E94"/>
    <w:rsid w:val="00D771EE"/>
    <w:rsid w:val="00D8019C"/>
    <w:rsid w:val="00D813C8"/>
    <w:rsid w:val="00D81868"/>
    <w:rsid w:val="00D81F2D"/>
    <w:rsid w:val="00D8209B"/>
    <w:rsid w:val="00D82F51"/>
    <w:rsid w:val="00D8363A"/>
    <w:rsid w:val="00D837FC"/>
    <w:rsid w:val="00D83876"/>
    <w:rsid w:val="00D84661"/>
    <w:rsid w:val="00D86BF7"/>
    <w:rsid w:val="00D91819"/>
    <w:rsid w:val="00D91EC6"/>
    <w:rsid w:val="00D93C14"/>
    <w:rsid w:val="00D9432A"/>
    <w:rsid w:val="00D94F4A"/>
    <w:rsid w:val="00D952A5"/>
    <w:rsid w:val="00D962BF"/>
    <w:rsid w:val="00D96DA2"/>
    <w:rsid w:val="00D9798C"/>
    <w:rsid w:val="00DA24A4"/>
    <w:rsid w:val="00DA2AFB"/>
    <w:rsid w:val="00DA37C3"/>
    <w:rsid w:val="00DA37FB"/>
    <w:rsid w:val="00DA3EEF"/>
    <w:rsid w:val="00DA3F94"/>
    <w:rsid w:val="00DA4499"/>
    <w:rsid w:val="00DA502D"/>
    <w:rsid w:val="00DA57FD"/>
    <w:rsid w:val="00DA615D"/>
    <w:rsid w:val="00DA6961"/>
    <w:rsid w:val="00DA75F8"/>
    <w:rsid w:val="00DB0B08"/>
    <w:rsid w:val="00DB0E37"/>
    <w:rsid w:val="00DB117D"/>
    <w:rsid w:val="00DB1BBA"/>
    <w:rsid w:val="00DB2231"/>
    <w:rsid w:val="00DB26CF"/>
    <w:rsid w:val="00DB2926"/>
    <w:rsid w:val="00DB3B70"/>
    <w:rsid w:val="00DB4081"/>
    <w:rsid w:val="00DB45A0"/>
    <w:rsid w:val="00DB51C8"/>
    <w:rsid w:val="00DB726E"/>
    <w:rsid w:val="00DB77BE"/>
    <w:rsid w:val="00DB7956"/>
    <w:rsid w:val="00DC03D1"/>
    <w:rsid w:val="00DC11CA"/>
    <w:rsid w:val="00DC1A0E"/>
    <w:rsid w:val="00DC20C2"/>
    <w:rsid w:val="00DC2323"/>
    <w:rsid w:val="00DC2DDB"/>
    <w:rsid w:val="00DC325F"/>
    <w:rsid w:val="00DC339D"/>
    <w:rsid w:val="00DC425C"/>
    <w:rsid w:val="00DC5703"/>
    <w:rsid w:val="00DC5B60"/>
    <w:rsid w:val="00DC71B3"/>
    <w:rsid w:val="00DD19AB"/>
    <w:rsid w:val="00DD3409"/>
    <w:rsid w:val="00DD355A"/>
    <w:rsid w:val="00DD58AD"/>
    <w:rsid w:val="00DD7654"/>
    <w:rsid w:val="00DD771A"/>
    <w:rsid w:val="00DE0581"/>
    <w:rsid w:val="00DE0AC6"/>
    <w:rsid w:val="00DE0BD5"/>
    <w:rsid w:val="00DE0EB4"/>
    <w:rsid w:val="00DE1AD0"/>
    <w:rsid w:val="00DE26D2"/>
    <w:rsid w:val="00DE2A11"/>
    <w:rsid w:val="00DE31CE"/>
    <w:rsid w:val="00DE3A0D"/>
    <w:rsid w:val="00DE5181"/>
    <w:rsid w:val="00DE5AE8"/>
    <w:rsid w:val="00DE62C6"/>
    <w:rsid w:val="00DE6C67"/>
    <w:rsid w:val="00DE7D4D"/>
    <w:rsid w:val="00DF04F3"/>
    <w:rsid w:val="00DF0574"/>
    <w:rsid w:val="00DF1210"/>
    <w:rsid w:val="00DF172F"/>
    <w:rsid w:val="00DF19DB"/>
    <w:rsid w:val="00DF1A28"/>
    <w:rsid w:val="00DF2BFF"/>
    <w:rsid w:val="00DF3581"/>
    <w:rsid w:val="00DF3C2D"/>
    <w:rsid w:val="00DF4943"/>
    <w:rsid w:val="00DF4AB6"/>
    <w:rsid w:val="00DF52E8"/>
    <w:rsid w:val="00DF7055"/>
    <w:rsid w:val="00E00E64"/>
    <w:rsid w:val="00E0108F"/>
    <w:rsid w:val="00E02EE4"/>
    <w:rsid w:val="00E0310C"/>
    <w:rsid w:val="00E03AD2"/>
    <w:rsid w:val="00E04270"/>
    <w:rsid w:val="00E049CC"/>
    <w:rsid w:val="00E04A44"/>
    <w:rsid w:val="00E04AA1"/>
    <w:rsid w:val="00E04F1A"/>
    <w:rsid w:val="00E05B9E"/>
    <w:rsid w:val="00E069E6"/>
    <w:rsid w:val="00E076FA"/>
    <w:rsid w:val="00E10224"/>
    <w:rsid w:val="00E1057C"/>
    <w:rsid w:val="00E10BB5"/>
    <w:rsid w:val="00E11B83"/>
    <w:rsid w:val="00E12016"/>
    <w:rsid w:val="00E12B81"/>
    <w:rsid w:val="00E138F6"/>
    <w:rsid w:val="00E14BAC"/>
    <w:rsid w:val="00E15146"/>
    <w:rsid w:val="00E15F10"/>
    <w:rsid w:val="00E1662A"/>
    <w:rsid w:val="00E20E11"/>
    <w:rsid w:val="00E22CA8"/>
    <w:rsid w:val="00E23219"/>
    <w:rsid w:val="00E23B7D"/>
    <w:rsid w:val="00E241C1"/>
    <w:rsid w:val="00E24F33"/>
    <w:rsid w:val="00E2512F"/>
    <w:rsid w:val="00E256FA"/>
    <w:rsid w:val="00E25C58"/>
    <w:rsid w:val="00E26365"/>
    <w:rsid w:val="00E26E9E"/>
    <w:rsid w:val="00E271EA"/>
    <w:rsid w:val="00E277F6"/>
    <w:rsid w:val="00E27A8C"/>
    <w:rsid w:val="00E30775"/>
    <w:rsid w:val="00E31BF6"/>
    <w:rsid w:val="00E31F09"/>
    <w:rsid w:val="00E32A58"/>
    <w:rsid w:val="00E33988"/>
    <w:rsid w:val="00E34D63"/>
    <w:rsid w:val="00E35025"/>
    <w:rsid w:val="00E35340"/>
    <w:rsid w:val="00E354BF"/>
    <w:rsid w:val="00E35981"/>
    <w:rsid w:val="00E35FDD"/>
    <w:rsid w:val="00E36C7B"/>
    <w:rsid w:val="00E37423"/>
    <w:rsid w:val="00E37800"/>
    <w:rsid w:val="00E416E5"/>
    <w:rsid w:val="00E41D26"/>
    <w:rsid w:val="00E42536"/>
    <w:rsid w:val="00E425C5"/>
    <w:rsid w:val="00E43B61"/>
    <w:rsid w:val="00E46EC7"/>
    <w:rsid w:val="00E50A20"/>
    <w:rsid w:val="00E5132F"/>
    <w:rsid w:val="00E53FA0"/>
    <w:rsid w:val="00E53FA3"/>
    <w:rsid w:val="00E54251"/>
    <w:rsid w:val="00E5468A"/>
    <w:rsid w:val="00E55A28"/>
    <w:rsid w:val="00E5646A"/>
    <w:rsid w:val="00E56C99"/>
    <w:rsid w:val="00E601DC"/>
    <w:rsid w:val="00E61AB0"/>
    <w:rsid w:val="00E61AE9"/>
    <w:rsid w:val="00E625C3"/>
    <w:rsid w:val="00E63C68"/>
    <w:rsid w:val="00E649FF"/>
    <w:rsid w:val="00E65D87"/>
    <w:rsid w:val="00E67726"/>
    <w:rsid w:val="00E67830"/>
    <w:rsid w:val="00E67C02"/>
    <w:rsid w:val="00E705D2"/>
    <w:rsid w:val="00E71E3C"/>
    <w:rsid w:val="00E72CA5"/>
    <w:rsid w:val="00E73165"/>
    <w:rsid w:val="00E73FFE"/>
    <w:rsid w:val="00E75E4A"/>
    <w:rsid w:val="00E76066"/>
    <w:rsid w:val="00E76475"/>
    <w:rsid w:val="00E76A9B"/>
    <w:rsid w:val="00E77438"/>
    <w:rsid w:val="00E77572"/>
    <w:rsid w:val="00E77F0D"/>
    <w:rsid w:val="00E805C0"/>
    <w:rsid w:val="00E82EBD"/>
    <w:rsid w:val="00E83784"/>
    <w:rsid w:val="00E83ED4"/>
    <w:rsid w:val="00E841AE"/>
    <w:rsid w:val="00E842D4"/>
    <w:rsid w:val="00E85504"/>
    <w:rsid w:val="00E8629F"/>
    <w:rsid w:val="00E86534"/>
    <w:rsid w:val="00E876AB"/>
    <w:rsid w:val="00E91A92"/>
    <w:rsid w:val="00E91FF6"/>
    <w:rsid w:val="00E924C3"/>
    <w:rsid w:val="00E92951"/>
    <w:rsid w:val="00E92B17"/>
    <w:rsid w:val="00E93FD8"/>
    <w:rsid w:val="00E94071"/>
    <w:rsid w:val="00E953AF"/>
    <w:rsid w:val="00E965E6"/>
    <w:rsid w:val="00E96F4D"/>
    <w:rsid w:val="00E97949"/>
    <w:rsid w:val="00E97BFD"/>
    <w:rsid w:val="00EA0CB8"/>
    <w:rsid w:val="00EA1403"/>
    <w:rsid w:val="00EA1EFA"/>
    <w:rsid w:val="00EA27C1"/>
    <w:rsid w:val="00EA3DF0"/>
    <w:rsid w:val="00EA4926"/>
    <w:rsid w:val="00EA5D0C"/>
    <w:rsid w:val="00EA6DD0"/>
    <w:rsid w:val="00EA73CC"/>
    <w:rsid w:val="00EA7432"/>
    <w:rsid w:val="00EA752A"/>
    <w:rsid w:val="00EA7742"/>
    <w:rsid w:val="00EA7F2A"/>
    <w:rsid w:val="00EB0CE5"/>
    <w:rsid w:val="00EB135F"/>
    <w:rsid w:val="00EB1AD1"/>
    <w:rsid w:val="00EB206E"/>
    <w:rsid w:val="00EB33BB"/>
    <w:rsid w:val="00EB33E9"/>
    <w:rsid w:val="00EB4302"/>
    <w:rsid w:val="00EB4E93"/>
    <w:rsid w:val="00EB5E1A"/>
    <w:rsid w:val="00EB7979"/>
    <w:rsid w:val="00EC12FF"/>
    <w:rsid w:val="00EC1C3F"/>
    <w:rsid w:val="00EC4888"/>
    <w:rsid w:val="00EC515C"/>
    <w:rsid w:val="00EC5A4F"/>
    <w:rsid w:val="00EC5C9C"/>
    <w:rsid w:val="00ED0078"/>
    <w:rsid w:val="00ED0D37"/>
    <w:rsid w:val="00ED0DA6"/>
    <w:rsid w:val="00ED1002"/>
    <w:rsid w:val="00ED1D3F"/>
    <w:rsid w:val="00ED1DE7"/>
    <w:rsid w:val="00ED46FE"/>
    <w:rsid w:val="00ED4854"/>
    <w:rsid w:val="00ED6A8C"/>
    <w:rsid w:val="00ED72F1"/>
    <w:rsid w:val="00ED7BCB"/>
    <w:rsid w:val="00ED7F39"/>
    <w:rsid w:val="00EE194E"/>
    <w:rsid w:val="00EE3151"/>
    <w:rsid w:val="00EE6007"/>
    <w:rsid w:val="00EE60E9"/>
    <w:rsid w:val="00EE6787"/>
    <w:rsid w:val="00EE7EB6"/>
    <w:rsid w:val="00EF08B6"/>
    <w:rsid w:val="00EF15F1"/>
    <w:rsid w:val="00EF1BF6"/>
    <w:rsid w:val="00EF2614"/>
    <w:rsid w:val="00EF2D0B"/>
    <w:rsid w:val="00EF2D1A"/>
    <w:rsid w:val="00EF3D97"/>
    <w:rsid w:val="00EF4F69"/>
    <w:rsid w:val="00EF4F87"/>
    <w:rsid w:val="00EF52FF"/>
    <w:rsid w:val="00EF54F0"/>
    <w:rsid w:val="00EF5B8D"/>
    <w:rsid w:val="00EF6038"/>
    <w:rsid w:val="00EF6C62"/>
    <w:rsid w:val="00EF7F85"/>
    <w:rsid w:val="00F00099"/>
    <w:rsid w:val="00F00B2C"/>
    <w:rsid w:val="00F012AE"/>
    <w:rsid w:val="00F03028"/>
    <w:rsid w:val="00F045E2"/>
    <w:rsid w:val="00F05120"/>
    <w:rsid w:val="00F053A7"/>
    <w:rsid w:val="00F05FA5"/>
    <w:rsid w:val="00F0689D"/>
    <w:rsid w:val="00F12070"/>
    <w:rsid w:val="00F12C15"/>
    <w:rsid w:val="00F12EA3"/>
    <w:rsid w:val="00F13919"/>
    <w:rsid w:val="00F142EA"/>
    <w:rsid w:val="00F14A52"/>
    <w:rsid w:val="00F1560C"/>
    <w:rsid w:val="00F16884"/>
    <w:rsid w:val="00F17C42"/>
    <w:rsid w:val="00F2043D"/>
    <w:rsid w:val="00F20E46"/>
    <w:rsid w:val="00F21F3A"/>
    <w:rsid w:val="00F22071"/>
    <w:rsid w:val="00F2332A"/>
    <w:rsid w:val="00F23FC7"/>
    <w:rsid w:val="00F24B62"/>
    <w:rsid w:val="00F25D80"/>
    <w:rsid w:val="00F3004A"/>
    <w:rsid w:val="00F301AA"/>
    <w:rsid w:val="00F325CB"/>
    <w:rsid w:val="00F33253"/>
    <w:rsid w:val="00F33F68"/>
    <w:rsid w:val="00F341EA"/>
    <w:rsid w:val="00F34F4B"/>
    <w:rsid w:val="00F35B67"/>
    <w:rsid w:val="00F36A96"/>
    <w:rsid w:val="00F36F80"/>
    <w:rsid w:val="00F37AFF"/>
    <w:rsid w:val="00F37FE9"/>
    <w:rsid w:val="00F40326"/>
    <w:rsid w:val="00F40955"/>
    <w:rsid w:val="00F40C99"/>
    <w:rsid w:val="00F4326A"/>
    <w:rsid w:val="00F43A93"/>
    <w:rsid w:val="00F44759"/>
    <w:rsid w:val="00F4486E"/>
    <w:rsid w:val="00F44969"/>
    <w:rsid w:val="00F44B30"/>
    <w:rsid w:val="00F452FB"/>
    <w:rsid w:val="00F45B26"/>
    <w:rsid w:val="00F45CB2"/>
    <w:rsid w:val="00F47900"/>
    <w:rsid w:val="00F511ED"/>
    <w:rsid w:val="00F526FD"/>
    <w:rsid w:val="00F5296F"/>
    <w:rsid w:val="00F534DE"/>
    <w:rsid w:val="00F53AFA"/>
    <w:rsid w:val="00F53E3B"/>
    <w:rsid w:val="00F543B9"/>
    <w:rsid w:val="00F5481F"/>
    <w:rsid w:val="00F5522A"/>
    <w:rsid w:val="00F5535B"/>
    <w:rsid w:val="00F55BCF"/>
    <w:rsid w:val="00F55E10"/>
    <w:rsid w:val="00F56A0A"/>
    <w:rsid w:val="00F56BFB"/>
    <w:rsid w:val="00F56FF7"/>
    <w:rsid w:val="00F57878"/>
    <w:rsid w:val="00F57C87"/>
    <w:rsid w:val="00F6065A"/>
    <w:rsid w:val="00F61303"/>
    <w:rsid w:val="00F61FAF"/>
    <w:rsid w:val="00F62793"/>
    <w:rsid w:val="00F62B2C"/>
    <w:rsid w:val="00F63112"/>
    <w:rsid w:val="00F63994"/>
    <w:rsid w:val="00F63BED"/>
    <w:rsid w:val="00F63F16"/>
    <w:rsid w:val="00F651D6"/>
    <w:rsid w:val="00F651EB"/>
    <w:rsid w:val="00F661A6"/>
    <w:rsid w:val="00F66B0B"/>
    <w:rsid w:val="00F66CEE"/>
    <w:rsid w:val="00F678F2"/>
    <w:rsid w:val="00F679F3"/>
    <w:rsid w:val="00F67FBC"/>
    <w:rsid w:val="00F702D1"/>
    <w:rsid w:val="00F70E73"/>
    <w:rsid w:val="00F727F4"/>
    <w:rsid w:val="00F72EB7"/>
    <w:rsid w:val="00F73A2F"/>
    <w:rsid w:val="00F73DCC"/>
    <w:rsid w:val="00F7416F"/>
    <w:rsid w:val="00F744E2"/>
    <w:rsid w:val="00F77C98"/>
    <w:rsid w:val="00F80095"/>
    <w:rsid w:val="00F80C79"/>
    <w:rsid w:val="00F80D1B"/>
    <w:rsid w:val="00F80E5B"/>
    <w:rsid w:val="00F811F2"/>
    <w:rsid w:val="00F818AA"/>
    <w:rsid w:val="00F81EE8"/>
    <w:rsid w:val="00F823F1"/>
    <w:rsid w:val="00F82CF7"/>
    <w:rsid w:val="00F836AD"/>
    <w:rsid w:val="00F84375"/>
    <w:rsid w:val="00F848FA"/>
    <w:rsid w:val="00F84D9C"/>
    <w:rsid w:val="00F8585E"/>
    <w:rsid w:val="00F865DC"/>
    <w:rsid w:val="00F8692B"/>
    <w:rsid w:val="00F86BCD"/>
    <w:rsid w:val="00F871B6"/>
    <w:rsid w:val="00F900BD"/>
    <w:rsid w:val="00F902AB"/>
    <w:rsid w:val="00F91BC8"/>
    <w:rsid w:val="00F92273"/>
    <w:rsid w:val="00F92275"/>
    <w:rsid w:val="00F92378"/>
    <w:rsid w:val="00F92B86"/>
    <w:rsid w:val="00F94159"/>
    <w:rsid w:val="00F957F3"/>
    <w:rsid w:val="00F95C78"/>
    <w:rsid w:val="00F97637"/>
    <w:rsid w:val="00FA164B"/>
    <w:rsid w:val="00FA1B41"/>
    <w:rsid w:val="00FA264D"/>
    <w:rsid w:val="00FA48EF"/>
    <w:rsid w:val="00FA56AF"/>
    <w:rsid w:val="00FA6793"/>
    <w:rsid w:val="00FB0AF8"/>
    <w:rsid w:val="00FB172B"/>
    <w:rsid w:val="00FB2BA8"/>
    <w:rsid w:val="00FB2BEE"/>
    <w:rsid w:val="00FB375B"/>
    <w:rsid w:val="00FB3BFF"/>
    <w:rsid w:val="00FB47A3"/>
    <w:rsid w:val="00FB4DAD"/>
    <w:rsid w:val="00FB6FD4"/>
    <w:rsid w:val="00FB72C4"/>
    <w:rsid w:val="00FC04AF"/>
    <w:rsid w:val="00FC090F"/>
    <w:rsid w:val="00FC1C3B"/>
    <w:rsid w:val="00FC1E95"/>
    <w:rsid w:val="00FC2518"/>
    <w:rsid w:val="00FC37C8"/>
    <w:rsid w:val="00FC38D4"/>
    <w:rsid w:val="00FC3CE3"/>
    <w:rsid w:val="00FC417C"/>
    <w:rsid w:val="00FC4451"/>
    <w:rsid w:val="00FC5E26"/>
    <w:rsid w:val="00FC5E9C"/>
    <w:rsid w:val="00FC7458"/>
    <w:rsid w:val="00FC7931"/>
    <w:rsid w:val="00FC794F"/>
    <w:rsid w:val="00FD0E40"/>
    <w:rsid w:val="00FD2465"/>
    <w:rsid w:val="00FD378A"/>
    <w:rsid w:val="00FD3FD1"/>
    <w:rsid w:val="00FE0CB1"/>
    <w:rsid w:val="00FE2823"/>
    <w:rsid w:val="00FE3E9D"/>
    <w:rsid w:val="00FE3EBF"/>
    <w:rsid w:val="00FE4111"/>
    <w:rsid w:val="00FE41BF"/>
    <w:rsid w:val="00FE4C97"/>
    <w:rsid w:val="00FE5862"/>
    <w:rsid w:val="00FE5F82"/>
    <w:rsid w:val="00FE6FD8"/>
    <w:rsid w:val="00FE7D1F"/>
    <w:rsid w:val="00FF0422"/>
    <w:rsid w:val="00FF047E"/>
    <w:rsid w:val="00FF0F75"/>
    <w:rsid w:val="00FF1A63"/>
    <w:rsid w:val="00FF278E"/>
    <w:rsid w:val="00FF38C9"/>
    <w:rsid w:val="00FF39EA"/>
    <w:rsid w:val="00FF4898"/>
    <w:rsid w:val="00FF4899"/>
    <w:rsid w:val="00FF4E7D"/>
    <w:rsid w:val="00FF5095"/>
    <w:rsid w:val="00FF6B77"/>
    <w:rsid w:val="01358EE6"/>
    <w:rsid w:val="027F498A"/>
    <w:rsid w:val="03D46D72"/>
    <w:rsid w:val="045AE555"/>
    <w:rsid w:val="051590AA"/>
    <w:rsid w:val="0533D146"/>
    <w:rsid w:val="0552BB1F"/>
    <w:rsid w:val="062B6A0C"/>
    <w:rsid w:val="066FEA90"/>
    <w:rsid w:val="06A95A3D"/>
    <w:rsid w:val="06C573CB"/>
    <w:rsid w:val="06CFA1A7"/>
    <w:rsid w:val="07506096"/>
    <w:rsid w:val="0AA1CBD6"/>
    <w:rsid w:val="0AD3DDDB"/>
    <w:rsid w:val="0C544217"/>
    <w:rsid w:val="0CB6EE86"/>
    <w:rsid w:val="0D491725"/>
    <w:rsid w:val="0D6771AC"/>
    <w:rsid w:val="0ED1A30E"/>
    <w:rsid w:val="110B2741"/>
    <w:rsid w:val="111FF885"/>
    <w:rsid w:val="11D737B5"/>
    <w:rsid w:val="1303CB26"/>
    <w:rsid w:val="13CD49A4"/>
    <w:rsid w:val="13DB4604"/>
    <w:rsid w:val="140E3BF6"/>
    <w:rsid w:val="1488F87A"/>
    <w:rsid w:val="1500A3CF"/>
    <w:rsid w:val="170922AD"/>
    <w:rsid w:val="17B6779D"/>
    <w:rsid w:val="17ED44A6"/>
    <w:rsid w:val="190B60D2"/>
    <w:rsid w:val="1BABB428"/>
    <w:rsid w:val="1F7AF720"/>
    <w:rsid w:val="1FDD262F"/>
    <w:rsid w:val="1FF95963"/>
    <w:rsid w:val="204FB013"/>
    <w:rsid w:val="207B6CE0"/>
    <w:rsid w:val="22CD4816"/>
    <w:rsid w:val="22D56EB6"/>
    <w:rsid w:val="2670E132"/>
    <w:rsid w:val="27127A58"/>
    <w:rsid w:val="27C3A992"/>
    <w:rsid w:val="2A50310C"/>
    <w:rsid w:val="2B3B45E8"/>
    <w:rsid w:val="2BE12C96"/>
    <w:rsid w:val="2C6CB18E"/>
    <w:rsid w:val="2CD994EC"/>
    <w:rsid w:val="2E297196"/>
    <w:rsid w:val="2E609C57"/>
    <w:rsid w:val="2F41B969"/>
    <w:rsid w:val="2FA6581E"/>
    <w:rsid w:val="316802C4"/>
    <w:rsid w:val="3185539D"/>
    <w:rsid w:val="31C33638"/>
    <w:rsid w:val="33E4086E"/>
    <w:rsid w:val="37343044"/>
    <w:rsid w:val="3A41F976"/>
    <w:rsid w:val="3AF71FC3"/>
    <w:rsid w:val="3C65D51D"/>
    <w:rsid w:val="3CFAE915"/>
    <w:rsid w:val="3D811678"/>
    <w:rsid w:val="3EED4C42"/>
    <w:rsid w:val="41754773"/>
    <w:rsid w:val="42E01AA3"/>
    <w:rsid w:val="42E8FB03"/>
    <w:rsid w:val="436D80F6"/>
    <w:rsid w:val="43A808C8"/>
    <w:rsid w:val="4455809B"/>
    <w:rsid w:val="46C35679"/>
    <w:rsid w:val="47F93501"/>
    <w:rsid w:val="48E2AD89"/>
    <w:rsid w:val="4A1B63CF"/>
    <w:rsid w:val="4A6D7A58"/>
    <w:rsid w:val="4C22EEF4"/>
    <w:rsid w:val="4D895831"/>
    <w:rsid w:val="4D918F02"/>
    <w:rsid w:val="4DBA92AC"/>
    <w:rsid w:val="4DF3FFAD"/>
    <w:rsid w:val="4E00B677"/>
    <w:rsid w:val="4E8DD734"/>
    <w:rsid w:val="50866D73"/>
    <w:rsid w:val="51DBED48"/>
    <w:rsid w:val="548B1926"/>
    <w:rsid w:val="55D57C6B"/>
    <w:rsid w:val="5716439B"/>
    <w:rsid w:val="578CC83F"/>
    <w:rsid w:val="57AF534F"/>
    <w:rsid w:val="5B2D2488"/>
    <w:rsid w:val="5C1537EC"/>
    <w:rsid w:val="5C47C636"/>
    <w:rsid w:val="5DAC9598"/>
    <w:rsid w:val="5E8102C7"/>
    <w:rsid w:val="5EE1FDC0"/>
    <w:rsid w:val="5FE6CB3E"/>
    <w:rsid w:val="60228045"/>
    <w:rsid w:val="606443A2"/>
    <w:rsid w:val="6070B91C"/>
    <w:rsid w:val="6143FDA4"/>
    <w:rsid w:val="61AF9720"/>
    <w:rsid w:val="61BB61CE"/>
    <w:rsid w:val="61C527BB"/>
    <w:rsid w:val="6204B2D8"/>
    <w:rsid w:val="621A6A55"/>
    <w:rsid w:val="63D65E17"/>
    <w:rsid w:val="660A4B99"/>
    <w:rsid w:val="660FE6E3"/>
    <w:rsid w:val="66716C02"/>
    <w:rsid w:val="67D84882"/>
    <w:rsid w:val="6900603E"/>
    <w:rsid w:val="6A686B4C"/>
    <w:rsid w:val="6A8E0AC8"/>
    <w:rsid w:val="6B403D4F"/>
    <w:rsid w:val="6D0FA20A"/>
    <w:rsid w:val="6DF192AE"/>
    <w:rsid w:val="6E948BFE"/>
    <w:rsid w:val="6EF82B5E"/>
    <w:rsid w:val="71BFB517"/>
    <w:rsid w:val="720E15E8"/>
    <w:rsid w:val="74F1A5DE"/>
    <w:rsid w:val="7516F685"/>
    <w:rsid w:val="754C8691"/>
    <w:rsid w:val="75ACEDAC"/>
    <w:rsid w:val="77EB982C"/>
    <w:rsid w:val="78C7F5BA"/>
    <w:rsid w:val="78F7D269"/>
    <w:rsid w:val="7A3CDF23"/>
    <w:rsid w:val="7B7601B1"/>
    <w:rsid w:val="7C07124F"/>
    <w:rsid w:val="7C522642"/>
    <w:rsid w:val="7FE3725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D247969"/>
  <w15:chartTrackingRefBased/>
  <w15:docId w15:val="{5B79B7FE-98DE-44C9-869B-522661D529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81135"/>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
    <w:name w:val="B1 Char"/>
    <w:link w:val="B1"/>
    <w:qFormat/>
    <w:locked/>
    <w:rsid w:val="00D30F3C"/>
    <w:rPr>
      <w:rFonts w:ascii="Times New Roman" w:hAnsi="Times New Roman"/>
      <w:lang w:eastAsia="en-US"/>
    </w:rPr>
  </w:style>
  <w:style w:type="paragraph" w:styleId="ListParagraph">
    <w:name w:val="List Paragraph"/>
    <w:basedOn w:val="Normal"/>
    <w:uiPriority w:val="34"/>
    <w:qFormat/>
    <w:rsid w:val="00864616"/>
    <w:pPr>
      <w:ind w:left="720"/>
      <w:contextualSpacing/>
    </w:pPr>
  </w:style>
  <w:style w:type="character" w:styleId="PlaceholderText">
    <w:name w:val="Placeholder Text"/>
    <w:basedOn w:val="DefaultParagraphFont"/>
    <w:uiPriority w:val="99"/>
    <w:semiHidden/>
    <w:rsid w:val="007C6849"/>
    <w:rPr>
      <w:color w:val="808080"/>
    </w:rPr>
  </w:style>
  <w:style w:type="character" w:customStyle="1" w:styleId="BalloonTextChar">
    <w:name w:val="Balloon Text Char"/>
    <w:basedOn w:val="DefaultParagraphFont"/>
    <w:link w:val="BalloonText"/>
    <w:rsid w:val="007C2E4A"/>
    <w:rPr>
      <w:rFonts w:ascii="Tahoma" w:hAnsi="Tahoma" w:cs="Tahoma"/>
      <w:sz w:val="16"/>
      <w:szCs w:val="16"/>
      <w:lang w:eastAsia="en-US"/>
    </w:rPr>
  </w:style>
  <w:style w:type="paragraph" w:customStyle="1" w:styleId="IvDbodytext">
    <w:name w:val="IvD bodytext"/>
    <w:basedOn w:val="BodyText"/>
    <w:link w:val="IvDbodytextChar"/>
    <w:qFormat/>
    <w:rsid w:val="00CF3854"/>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CF3854"/>
    <w:rPr>
      <w:rFonts w:ascii="Arial" w:eastAsia="Times New Roman" w:hAnsi="Arial"/>
      <w:spacing w:val="2"/>
      <w:lang w:val="en-US" w:eastAsia="en-US"/>
    </w:rPr>
  </w:style>
  <w:style w:type="paragraph" w:styleId="BodyText">
    <w:name w:val="Body Text"/>
    <w:basedOn w:val="Normal"/>
    <w:link w:val="BodyTextChar"/>
    <w:rsid w:val="00CF3854"/>
    <w:pPr>
      <w:spacing w:after="120"/>
    </w:pPr>
  </w:style>
  <w:style w:type="character" w:customStyle="1" w:styleId="BodyTextChar">
    <w:name w:val="Body Text Char"/>
    <w:basedOn w:val="DefaultParagraphFont"/>
    <w:link w:val="BodyText"/>
    <w:rsid w:val="00CF3854"/>
    <w:rPr>
      <w:rFonts w:ascii="Times New Roman" w:hAnsi="Times New Roman"/>
      <w:lang w:eastAsia="en-US"/>
    </w:rPr>
  </w:style>
  <w:style w:type="character" w:customStyle="1" w:styleId="CommentTextChar">
    <w:name w:val="Comment Text Char"/>
    <w:link w:val="CommentText"/>
    <w:uiPriority w:val="99"/>
    <w:semiHidden/>
    <w:rsid w:val="00524516"/>
    <w:rPr>
      <w:rFonts w:ascii="Times New Roman" w:hAnsi="Times New Roman"/>
      <w:lang w:eastAsia="en-US"/>
    </w:rPr>
  </w:style>
  <w:style w:type="paragraph" w:styleId="Revision">
    <w:name w:val="Revision"/>
    <w:hidden/>
    <w:uiPriority w:val="99"/>
    <w:semiHidden/>
    <w:rsid w:val="0072558C"/>
    <w:rPr>
      <w:rFonts w:ascii="Times New Roman" w:hAnsi="Times New Roman"/>
      <w:lang w:eastAsia="en-US"/>
    </w:rPr>
  </w:style>
  <w:style w:type="character" w:styleId="UnresolvedMention">
    <w:name w:val="Unresolved Mention"/>
    <w:basedOn w:val="DefaultParagraphFont"/>
    <w:uiPriority w:val="99"/>
    <w:unhideWhenUsed/>
    <w:rsid w:val="00BE4747"/>
    <w:rPr>
      <w:color w:val="605E5C"/>
      <w:shd w:val="clear" w:color="auto" w:fill="E1DFDD"/>
    </w:rPr>
  </w:style>
  <w:style w:type="character" w:styleId="Mention">
    <w:name w:val="Mention"/>
    <w:basedOn w:val="DefaultParagraphFont"/>
    <w:uiPriority w:val="99"/>
    <w:unhideWhenUsed/>
    <w:rsid w:val="00BE4747"/>
    <w:rPr>
      <w:color w:val="2B579A"/>
      <w:shd w:val="clear" w:color="auto" w:fill="E1DFDD"/>
    </w:rPr>
  </w:style>
  <w:style w:type="character" w:customStyle="1" w:styleId="B2Char">
    <w:name w:val="B2 Char"/>
    <w:link w:val="B2"/>
    <w:qFormat/>
    <w:rsid w:val="00A522B6"/>
    <w:rPr>
      <w:rFonts w:ascii="Times New Roman" w:hAnsi="Times New Roman"/>
      <w:lang w:eastAsia="en-US"/>
    </w:rPr>
  </w:style>
  <w:style w:type="character" w:customStyle="1" w:styleId="TAHCar">
    <w:name w:val="TAH Car"/>
    <w:qFormat/>
    <w:rsid w:val="00D361B1"/>
    <w:rPr>
      <w:rFonts w:ascii="Arial" w:hAnsi="Arial"/>
      <w:b/>
      <w:sz w:val="18"/>
      <w:lang w:eastAsia="en-US"/>
    </w:rPr>
  </w:style>
  <w:style w:type="character" w:customStyle="1" w:styleId="EditorsNoteChar">
    <w:name w:val="Editor's Note Char"/>
    <w:aliases w:val="EN Char"/>
    <w:link w:val="EditorsNote"/>
    <w:qFormat/>
    <w:locked/>
    <w:rsid w:val="00D361B1"/>
    <w:rPr>
      <w:rFonts w:ascii="Times New Roman" w:hAnsi="Times New Roman"/>
      <w:color w:val="FF0000"/>
      <w:lang w:eastAsia="en-US"/>
    </w:rPr>
  </w:style>
  <w:style w:type="character" w:customStyle="1" w:styleId="normaltextrun">
    <w:name w:val="normaltextrun"/>
    <w:basedOn w:val="DefaultParagraphFont"/>
    <w:rsid w:val="00482A97"/>
  </w:style>
  <w:style w:type="character" w:customStyle="1" w:styleId="NOZchn">
    <w:name w:val="NO Zchn"/>
    <w:link w:val="NO"/>
    <w:qFormat/>
    <w:rsid w:val="00956791"/>
    <w:rPr>
      <w:rFonts w:ascii="Times New Roman" w:hAnsi="Times New Roman"/>
      <w:lang w:eastAsia="en-US"/>
    </w:rPr>
  </w:style>
  <w:style w:type="character" w:customStyle="1" w:styleId="TFChar">
    <w:name w:val="TF Char"/>
    <w:link w:val="TF"/>
    <w:qFormat/>
    <w:rsid w:val="00E73165"/>
    <w:rPr>
      <w:rFonts w:ascii="Arial" w:hAnsi="Arial"/>
      <w:b/>
      <w:lang w:eastAsia="en-US"/>
    </w:rPr>
  </w:style>
  <w:style w:type="character" w:customStyle="1" w:styleId="B3Char2">
    <w:name w:val="B3 Char2"/>
    <w:link w:val="B3"/>
    <w:rsid w:val="00E73165"/>
    <w:rPr>
      <w:rFonts w:ascii="Times New Roman" w:hAnsi="Times New Roman"/>
      <w:lang w:eastAsia="en-US"/>
    </w:rPr>
  </w:style>
  <w:style w:type="table" w:styleId="TableGrid">
    <w:name w:val="Table Grid"/>
    <w:basedOn w:val="TableNormal"/>
    <w:rsid w:val="002015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DE31CE"/>
    <w:pPr>
      <w:spacing w:after="200"/>
    </w:pPr>
    <w:rPr>
      <w:i/>
      <w:iCs/>
      <w:color w:val="44546A" w:themeColor="text2"/>
      <w:sz w:val="18"/>
      <w:szCs w:val="18"/>
    </w:rPr>
  </w:style>
  <w:style w:type="paragraph" w:styleId="NormalWeb">
    <w:name w:val="Normal (Web)"/>
    <w:basedOn w:val="Normal"/>
    <w:uiPriority w:val="99"/>
    <w:unhideWhenUsed/>
    <w:rsid w:val="0058554B"/>
    <w:pPr>
      <w:spacing w:before="100" w:beforeAutospacing="1" w:after="100" w:afterAutospacing="1"/>
    </w:pPr>
    <w:rPr>
      <w:rFonts w:eastAsia="Times New Roman"/>
      <w:sz w:val="24"/>
      <w:szCs w:val="24"/>
      <w:lang w:val="en-US"/>
    </w:rPr>
  </w:style>
  <w:style w:type="character" w:customStyle="1" w:styleId="NOChar">
    <w:name w:val="NO Char"/>
    <w:qFormat/>
    <w:rsid w:val="00C11F13"/>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03225">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14251652">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547060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23644938">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72914473">
      <w:bodyDiv w:val="1"/>
      <w:marLeft w:val="0"/>
      <w:marRight w:val="0"/>
      <w:marTop w:val="0"/>
      <w:marBottom w:val="0"/>
      <w:divBdr>
        <w:top w:val="none" w:sz="0" w:space="0" w:color="auto"/>
        <w:left w:val="none" w:sz="0" w:space="0" w:color="auto"/>
        <w:bottom w:val="none" w:sz="0" w:space="0" w:color="auto"/>
        <w:right w:val="none" w:sz="0" w:space="0" w:color="auto"/>
      </w:divBdr>
      <w:divsChild>
        <w:div w:id="254674681">
          <w:marLeft w:val="1166"/>
          <w:marRight w:val="0"/>
          <w:marTop w:val="160"/>
          <w:marBottom w:val="0"/>
          <w:divBdr>
            <w:top w:val="none" w:sz="0" w:space="0" w:color="auto"/>
            <w:left w:val="none" w:sz="0" w:space="0" w:color="auto"/>
            <w:bottom w:val="none" w:sz="0" w:space="0" w:color="auto"/>
            <w:right w:val="none" w:sz="0" w:space="0" w:color="auto"/>
          </w:divBdr>
        </w:div>
        <w:div w:id="1235243621">
          <w:marLeft w:val="1800"/>
          <w:marRight w:val="0"/>
          <w:marTop w:val="160"/>
          <w:marBottom w:val="0"/>
          <w:divBdr>
            <w:top w:val="none" w:sz="0" w:space="0" w:color="auto"/>
            <w:left w:val="none" w:sz="0" w:space="0" w:color="auto"/>
            <w:bottom w:val="none" w:sz="0" w:space="0" w:color="auto"/>
            <w:right w:val="none" w:sz="0" w:space="0" w:color="auto"/>
          </w:divBdr>
        </w:div>
        <w:div w:id="221983981">
          <w:marLeft w:val="1800"/>
          <w:marRight w:val="0"/>
          <w:marTop w:val="160"/>
          <w:marBottom w:val="0"/>
          <w:divBdr>
            <w:top w:val="none" w:sz="0" w:space="0" w:color="auto"/>
            <w:left w:val="none" w:sz="0" w:space="0" w:color="auto"/>
            <w:bottom w:val="none" w:sz="0" w:space="0" w:color="auto"/>
            <w:right w:val="none" w:sz="0" w:space="0" w:color="auto"/>
          </w:divBdr>
        </w:div>
        <w:div w:id="2118402888">
          <w:marLeft w:val="1800"/>
          <w:marRight w:val="0"/>
          <w:marTop w:val="160"/>
          <w:marBottom w:val="0"/>
          <w:divBdr>
            <w:top w:val="none" w:sz="0" w:space="0" w:color="auto"/>
            <w:left w:val="none" w:sz="0" w:space="0" w:color="auto"/>
            <w:bottom w:val="none" w:sz="0" w:space="0" w:color="auto"/>
            <w:right w:val="none" w:sz="0" w:space="0" w:color="auto"/>
          </w:divBdr>
        </w:div>
        <w:div w:id="351801815">
          <w:marLeft w:val="1267"/>
          <w:marRight w:val="0"/>
          <w:marTop w:val="160"/>
          <w:marBottom w:val="0"/>
          <w:divBdr>
            <w:top w:val="none" w:sz="0" w:space="0" w:color="auto"/>
            <w:left w:val="none" w:sz="0" w:space="0" w:color="auto"/>
            <w:bottom w:val="none" w:sz="0" w:space="0" w:color="auto"/>
            <w:right w:val="none" w:sz="0" w:space="0" w:color="auto"/>
          </w:divBdr>
        </w:div>
        <w:div w:id="1194534873">
          <w:marLeft w:val="1267"/>
          <w:marRight w:val="0"/>
          <w:marTop w:val="160"/>
          <w:marBottom w:val="0"/>
          <w:divBdr>
            <w:top w:val="none" w:sz="0" w:space="0" w:color="auto"/>
            <w:left w:val="none" w:sz="0" w:space="0" w:color="auto"/>
            <w:bottom w:val="none" w:sz="0" w:space="0" w:color="auto"/>
            <w:right w:val="none" w:sz="0" w:space="0" w:color="auto"/>
          </w:divBdr>
        </w:div>
        <w:div w:id="511190226">
          <w:marLeft w:val="1267"/>
          <w:marRight w:val="0"/>
          <w:marTop w:val="160"/>
          <w:marBottom w:val="0"/>
          <w:divBdr>
            <w:top w:val="none" w:sz="0" w:space="0" w:color="auto"/>
            <w:left w:val="none" w:sz="0" w:space="0" w:color="auto"/>
            <w:bottom w:val="none" w:sz="0" w:space="0" w:color="auto"/>
            <w:right w:val="none" w:sz="0" w:space="0" w:color="auto"/>
          </w:divBdr>
        </w:div>
      </w:divsChild>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119850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42359026">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6768298">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02143255">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83816845">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24136567">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17530698">
      <w:bodyDiv w:val="1"/>
      <w:marLeft w:val="0"/>
      <w:marRight w:val="0"/>
      <w:marTop w:val="0"/>
      <w:marBottom w:val="0"/>
      <w:divBdr>
        <w:top w:val="none" w:sz="0" w:space="0" w:color="auto"/>
        <w:left w:val="none" w:sz="0" w:space="0" w:color="auto"/>
        <w:bottom w:val="none" w:sz="0" w:space="0" w:color="auto"/>
        <w:right w:val="none" w:sz="0" w:space="0" w:color="auto"/>
      </w:divBdr>
      <w:divsChild>
        <w:div w:id="1830244657">
          <w:marLeft w:val="720"/>
          <w:marRight w:val="0"/>
          <w:marTop w:val="0"/>
          <w:marBottom w:val="0"/>
          <w:divBdr>
            <w:top w:val="none" w:sz="0" w:space="0" w:color="auto"/>
            <w:left w:val="none" w:sz="0" w:space="0" w:color="auto"/>
            <w:bottom w:val="none" w:sz="0" w:space="0" w:color="auto"/>
            <w:right w:val="none" w:sz="0" w:space="0" w:color="auto"/>
          </w:divBdr>
        </w:div>
      </w:divsChild>
    </w:div>
    <w:div w:id="1822575387">
      <w:bodyDiv w:val="1"/>
      <w:marLeft w:val="0"/>
      <w:marRight w:val="0"/>
      <w:marTop w:val="0"/>
      <w:marBottom w:val="0"/>
      <w:divBdr>
        <w:top w:val="none" w:sz="0" w:space="0" w:color="auto"/>
        <w:left w:val="none" w:sz="0" w:space="0" w:color="auto"/>
        <w:bottom w:val="none" w:sz="0" w:space="0" w:color="auto"/>
        <w:right w:val="none" w:sz="0" w:space="0" w:color="auto"/>
      </w:divBdr>
    </w:div>
    <w:div w:id="1825703978">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9489970">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32085878">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65641101">
      <w:bodyDiv w:val="1"/>
      <w:marLeft w:val="0"/>
      <w:marRight w:val="0"/>
      <w:marTop w:val="0"/>
      <w:marBottom w:val="0"/>
      <w:divBdr>
        <w:top w:val="none" w:sz="0" w:space="0" w:color="auto"/>
        <w:left w:val="none" w:sz="0" w:space="0" w:color="auto"/>
        <w:bottom w:val="none" w:sz="0" w:space="0" w:color="auto"/>
        <w:right w:val="none" w:sz="0" w:space="0" w:color="auto"/>
      </w:divBdr>
      <w:divsChild>
        <w:div w:id="1552571972">
          <w:marLeft w:val="418"/>
          <w:marRight w:val="0"/>
          <w:marTop w:val="160"/>
          <w:marBottom w:val="0"/>
          <w:divBdr>
            <w:top w:val="none" w:sz="0" w:space="0" w:color="auto"/>
            <w:left w:val="none" w:sz="0" w:space="0" w:color="auto"/>
            <w:bottom w:val="none" w:sz="0" w:space="0" w:color="auto"/>
            <w:right w:val="none" w:sz="0" w:space="0" w:color="auto"/>
          </w:divBdr>
        </w:div>
      </w:divsChild>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2_Arch/TSGS2_152E_Electronic_2022-08/INBOX/DRAFTS/FS_eUEPO/S2-220xxxx_eUEPO_Update_Consolidated_Solution_for_KI3.doc"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Miguel-Angel Monjas</DisplayName>
        <AccountId>1020</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1D7195-0CAE-4A44-8D88-677D1137709C}">
  <ds:schemaRefs>
    <ds:schemaRef ds:uri="http://schemas.microsoft.com/sharepoint/v3/contenttype/forms"/>
  </ds:schemaRefs>
</ds:datastoreItem>
</file>

<file path=customXml/itemProps2.xml><?xml version="1.0" encoding="utf-8"?>
<ds:datastoreItem xmlns:ds="http://schemas.openxmlformats.org/officeDocument/2006/customXml" ds:itemID="{06DDE6CC-5497-4068-A723-8BCF3E015596}">
  <ds:schemaRefs>
    <ds:schemaRef ds:uri="http://www.w3.org/XML/1998/namespace"/>
    <ds:schemaRef ds:uri="http://schemas.microsoft.com/office/2006/metadata/properties"/>
    <ds:schemaRef ds:uri="http://purl.org/dc/elements/1.1/"/>
    <ds:schemaRef ds:uri="5febc012-5c62-464f-8fa7-270037d49f7f"/>
    <ds:schemaRef ds:uri="http://purl.org/dc/terms/"/>
    <ds:schemaRef ds:uri="http://schemas.microsoft.com/office/infopath/2007/PartnerControls"/>
    <ds:schemaRef ds:uri="http://schemas.microsoft.com/office/2006/documentManagement/types"/>
    <ds:schemaRef ds:uri="http://schemas.openxmlformats.org/package/2006/metadata/core-properties"/>
    <ds:schemaRef ds:uri="a666cf78-39a2-4718-9e3a-c97e0f2e2430"/>
    <ds:schemaRef ds:uri="http://purl.org/dc/dcmitype/"/>
  </ds:schemaRefs>
</ds:datastoreItem>
</file>

<file path=customXml/itemProps3.xml><?xml version="1.0" encoding="utf-8"?>
<ds:datastoreItem xmlns:ds="http://schemas.openxmlformats.org/officeDocument/2006/customXml" ds:itemID="{ABE74711-7984-405C-8219-4F95C1DB3B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79E6636-3FD8-420D-AC5B-F1E09C2131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3911</Words>
  <Characters>19168</Characters>
  <Application>Microsoft Office Word</Application>
  <DocSecurity>0</DocSecurity>
  <Lines>159</Lines>
  <Paragraphs>46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23033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Ericsson_0808</cp:lastModifiedBy>
  <cp:revision>5</cp:revision>
  <cp:lastPrinted>1900-01-03T14:00:00Z</cp:lastPrinted>
  <dcterms:created xsi:type="dcterms:W3CDTF">2022-08-10T10:19:00Z</dcterms:created>
  <dcterms:modified xsi:type="dcterms:W3CDTF">2022-08-10T16:07:00Z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ies>
</file>